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E8D6A5" w14:textId="77777777" w:rsidR="0008632C" w:rsidRDefault="0008632C" w:rsidP="0008632C">
            <w:pPr>
              <w:rPr>
                <w:iCs/>
              </w:rPr>
            </w:pPr>
            <w:r>
              <w:rPr>
                <w:iCs/>
              </w:rPr>
              <w:t xml:space="preserve">Odluka </w:t>
            </w:r>
            <w:r w:rsidRPr="00F169D5">
              <w:rPr>
                <w:iCs/>
              </w:rPr>
              <w:t>o kriterijima i mjerilima te načinu financiranja</w:t>
            </w:r>
            <w:r>
              <w:rPr>
                <w:iCs/>
              </w:rPr>
              <w:t xml:space="preserve"> </w:t>
            </w:r>
            <w:r w:rsidRPr="00F169D5">
              <w:rPr>
                <w:iCs/>
              </w:rPr>
              <w:t>decentraliziranih funkcija osnovnog školstva u Gradu Čazmi u 2025. godini</w:t>
            </w:r>
          </w:p>
          <w:p w14:paraId="109C0A52" w14:textId="0BED282D" w:rsidR="00CC2A1A" w:rsidRPr="00911593" w:rsidRDefault="00CC2A1A" w:rsidP="007538CC">
            <w:pPr>
              <w:rPr>
                <w:bCs/>
              </w:rPr>
            </w:pP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1D6C5" w14:textId="77777777" w:rsidR="002E1F86" w:rsidRDefault="002E1F86" w:rsidP="002E1F86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Upravni odjel za društvene djelatnosti, obrazovanje i odnose s javnošću</w:t>
            </w:r>
          </w:p>
          <w:p w14:paraId="619B4518" w14:textId="4FEB4ACF" w:rsidR="00CC2A1A" w:rsidRPr="00911593" w:rsidRDefault="00CC2A1A" w:rsidP="0057051A">
            <w:pPr>
              <w:rPr>
                <w:bCs/>
              </w:rPr>
            </w:pP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9164B" w14:textId="77777777" w:rsidR="0008632C" w:rsidRPr="00A37F07" w:rsidRDefault="0008632C" w:rsidP="0008632C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4.2.2025. – 17.2.2025.</w:t>
            </w:r>
          </w:p>
          <w:p w14:paraId="1C37A542" w14:textId="74937404" w:rsidR="00CC2A1A" w:rsidRPr="00911593" w:rsidRDefault="00CC2A1A" w:rsidP="00612A26">
            <w:pPr>
              <w:rPr>
                <w:bCs/>
              </w:rPr>
            </w:pP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08632C"/>
    <w:rsid w:val="001A7E9A"/>
    <w:rsid w:val="0020579C"/>
    <w:rsid w:val="002362EA"/>
    <w:rsid w:val="002E1F86"/>
    <w:rsid w:val="00310CCE"/>
    <w:rsid w:val="003800C3"/>
    <w:rsid w:val="00512680"/>
    <w:rsid w:val="005614A1"/>
    <w:rsid w:val="0057051A"/>
    <w:rsid w:val="005A5962"/>
    <w:rsid w:val="005D5DFF"/>
    <w:rsid w:val="00651792"/>
    <w:rsid w:val="007538CC"/>
    <w:rsid w:val="00B17B2E"/>
    <w:rsid w:val="00B222C1"/>
    <w:rsid w:val="00CC2A1A"/>
    <w:rsid w:val="00D8601D"/>
    <w:rsid w:val="00DE650B"/>
    <w:rsid w:val="00F63132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2025-04-09T07:35:00Z</dcterms:created>
  <dcterms:modified xsi:type="dcterms:W3CDTF">2025-04-09T07:35:00Z</dcterms:modified>
</cp:coreProperties>
</file>