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B23F3B" w14:paraId="178094EE" w14:textId="77777777" w:rsidTr="0090494D">
        <w:trPr>
          <w:trHeight w:val="1152"/>
        </w:trPr>
        <w:tc>
          <w:tcPr>
            <w:tcW w:w="1008" w:type="dxa"/>
          </w:tcPr>
          <w:p w14:paraId="7C62E42A" w14:textId="77777777" w:rsidR="00B23F3B" w:rsidRDefault="00B23F3B" w:rsidP="0090494D"/>
        </w:tc>
        <w:tc>
          <w:tcPr>
            <w:tcW w:w="5130" w:type="dxa"/>
          </w:tcPr>
          <w:p w14:paraId="78D827ED" w14:textId="77777777" w:rsidR="00B23F3B" w:rsidRDefault="00B23F3B" w:rsidP="0090494D">
            <w:pPr>
              <w:jc w:val="center"/>
            </w:pPr>
            <w:r>
              <w:drawing>
                <wp:inline distT="0" distB="0" distL="0" distR="0" wp14:anchorId="2B475A5D" wp14:editId="0075D747">
                  <wp:extent cx="457200" cy="581601"/>
                  <wp:effectExtent l="0" t="0" r="0" b="9525"/>
                  <wp:docPr id="1356307342" name="Slika 1" descr="Slika na kojoj se prikazuje simbol, crveno, karmin crvena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 descr="Slika na kojoj se prikazuje simbol, crveno, karmin crvena, emblem&#10;&#10;Sadržaj generiran uz AI možda nije točan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F3B" w:rsidRPr="006B2D26" w14:paraId="6EF82D31" w14:textId="77777777" w:rsidTr="0090494D">
        <w:tc>
          <w:tcPr>
            <w:tcW w:w="1008" w:type="dxa"/>
          </w:tcPr>
          <w:p w14:paraId="3ADE1C3E" w14:textId="77777777" w:rsidR="00B23F3B" w:rsidRPr="006B2D26" w:rsidRDefault="00B23F3B" w:rsidP="0090494D">
            <w:pPr>
              <w:rPr>
                <w:rFonts w:ascii="Times New Roman" w:hAnsi="Times New Roman" w:cs="Times New Roman"/>
              </w:rPr>
            </w:pPr>
            <w:r w:rsidRPr="006B2D26">
              <w:rPr>
                <w:rFonts w:ascii="Times New Roman" w:hAnsi="Times New Roman" w:cs="Times New Roman"/>
              </w:rPr>
              <w:drawing>
                <wp:inline distT="0" distB="0" distL="0" distR="0" wp14:anchorId="3C69D815" wp14:editId="43D07424">
                  <wp:extent cx="396240" cy="495300"/>
                  <wp:effectExtent l="0" t="0" r="3810" b="0"/>
                  <wp:docPr id="1489726804" name="Slika 1489726804" descr="Slika na kojoj se prikazuje crtić, piksel, ilustracija, ukrasni isječci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26804" name="Slika 1489726804" descr="Slika na kojoj se prikazuje crtić, piksel, ilustracija, ukrasni isječci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5EE4FAF" w14:textId="77777777" w:rsidR="00B23F3B" w:rsidRPr="006B2D26" w:rsidRDefault="00B23F3B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D26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5273F29F" w14:textId="77777777" w:rsidR="00B23F3B" w:rsidRPr="006B2D26" w:rsidRDefault="00B23F3B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D26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52F95F4" w14:textId="77777777" w:rsidR="00B23F3B" w:rsidRPr="006B2D26" w:rsidRDefault="00B23F3B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D26">
              <w:rPr>
                <w:rFonts w:ascii="Times New Roman" w:hAnsi="Times New Roman" w:cs="Times New Roman"/>
                <w:b/>
              </w:rPr>
              <w:t>GRAD ČAZMA</w:t>
            </w:r>
          </w:p>
          <w:p w14:paraId="4D988376" w14:textId="77777777" w:rsidR="00B23F3B" w:rsidRPr="006B2D26" w:rsidRDefault="00B23F3B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41EA9D26" w14:textId="77777777" w:rsidR="00B23F3B" w:rsidRPr="006B2D26" w:rsidRDefault="00B23F3B" w:rsidP="00B23F3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09B8774" w14:textId="77777777" w:rsidR="00B23F3B" w:rsidRPr="006B2D26" w:rsidRDefault="00B23F3B" w:rsidP="00B23F3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9A86660" w14:textId="77777777" w:rsidR="00B23F3B" w:rsidRPr="006B2D26" w:rsidRDefault="00B23F3B" w:rsidP="00B23F3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C6C46AB" w14:textId="77777777" w:rsidR="00B23F3B" w:rsidRPr="006B2D26" w:rsidRDefault="00B23F3B" w:rsidP="00B23F3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0DFE723" w14:textId="77777777" w:rsidR="00B23F3B" w:rsidRPr="006B2D26" w:rsidRDefault="00B23F3B" w:rsidP="00B23F3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8B2FB76" w14:textId="77777777" w:rsidR="00B23F3B" w:rsidRPr="006B2D26" w:rsidRDefault="00B23F3B" w:rsidP="00B23F3B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565BE3A" w14:textId="77777777" w:rsidR="00B23F3B" w:rsidRDefault="00B23F3B" w:rsidP="00B23F3B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B3F812D" w14:textId="77777777" w:rsidR="00B23F3B" w:rsidRDefault="00B23F3B" w:rsidP="00B23F3B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83698C7" w14:textId="77777777" w:rsidR="00B23F3B" w:rsidRDefault="00B23F3B" w:rsidP="00B23F3B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C65AD87" w14:textId="77777777" w:rsidR="00B23F3B" w:rsidRDefault="00B23F3B" w:rsidP="00B23F3B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E4B6779" w14:textId="7BADCCF9" w:rsidR="00B23F3B" w:rsidRPr="007A6BD9" w:rsidRDefault="00B23F3B" w:rsidP="00B23F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</w:p>
    <w:p w14:paraId="5DCD7BC6" w14:textId="71294690" w:rsidR="00B23F3B" w:rsidRPr="007A6BD9" w:rsidRDefault="00B23F3B" w:rsidP="00B23F3B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</w:p>
    <w:p w14:paraId="2F124DA5" w14:textId="2EA0C39A" w:rsidR="00B23F3B" w:rsidRPr="007A6BD9" w:rsidRDefault="00B23F3B" w:rsidP="00B23F3B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ČAZMA, </w:t>
      </w:r>
    </w:p>
    <w:p w14:paraId="6C39904D" w14:textId="77777777" w:rsidR="00B23F3B" w:rsidRPr="007A6BD9" w:rsidRDefault="00B23F3B" w:rsidP="00B23F3B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761C03F" w14:textId="77777777" w:rsidR="00B23F3B" w:rsidRPr="007A6BD9" w:rsidRDefault="00B23F3B" w:rsidP="00B23F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192ED6" w14:textId="4BEE0D83" w:rsidR="00B23F3B" w:rsidRPr="006B2D26" w:rsidRDefault="00B23F3B" w:rsidP="00B23F3B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Na temelju članka 49. Zakona o predškolskom odgoju i obrazovanju („Narodne Novine“, 10/97, 107/07, 94/13, 98/19, 57/22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101/23) i članka 34. Statuta Grada Čazme (Službeni vjesnik 13/21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 39/25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), Gradsko vijeće Grada Čazme na sjednici održanoj  godine, donosi </w:t>
      </w:r>
    </w:p>
    <w:p w14:paraId="6D26D4FB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5C58A29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PROGRAM JAVNIH POTREBA</w:t>
      </w:r>
    </w:p>
    <w:p w14:paraId="06520CCE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U PREDŠKOLSKOM ODGOJU I OBRAZOVANJU GRADA ČAZME </w:t>
      </w:r>
    </w:p>
    <w:p w14:paraId="14C2005F" w14:textId="5BFA4B9C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ZA 202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>6</w:t>
      </w: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. GODINU</w:t>
      </w:r>
    </w:p>
    <w:p w14:paraId="71950590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7D036955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06ECE42F" w14:textId="77777777" w:rsidR="00B23F3B" w:rsidRPr="006B2D26" w:rsidRDefault="00B23F3B" w:rsidP="00B23F3B">
      <w:pPr>
        <w:ind w:left="1080"/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1. UVODNI DIO</w:t>
      </w:r>
    </w:p>
    <w:p w14:paraId="48FA8DC1" w14:textId="77777777" w:rsidR="00B23F3B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1.</w:t>
      </w:r>
    </w:p>
    <w:p w14:paraId="501F4D5C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4F1D052C" w14:textId="77777777" w:rsidR="00B23F3B" w:rsidRPr="006B2D26" w:rsidRDefault="00B23F3B" w:rsidP="00B23F3B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Predškolski odgoj obuhvaća program odgoja, zdravstvene zaštite, prehrane i socijalne skrbi koji se ostvaruje u dječjim vrtićima sukladno Zakonu o predškolskom odgoju i obrazovanju.</w:t>
      </w:r>
    </w:p>
    <w:p w14:paraId="275C3D95" w14:textId="77777777" w:rsidR="00B23F3B" w:rsidRPr="006B2D26" w:rsidRDefault="00B23F3B" w:rsidP="00B23F3B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Djelatnost ustanove je briga o djeci predškolske dobi, a polazi od prava djeteta na različite sadržaje i aktivnosti kroz različite oblike njege, odgoja i zaštite djece. Ostvaruje se u skladu s programskim usmjerenjem koje je propisalo Ministarstvo znanosti i obrazovanja. </w:t>
      </w:r>
    </w:p>
    <w:p w14:paraId="18B33361" w14:textId="77777777" w:rsidR="00B23F3B" w:rsidRPr="006B2D26" w:rsidRDefault="00B23F3B" w:rsidP="00B23F3B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Programom javnih potreba u predškolskom odgoju i obrazovanju utvrđuju se aktivnosti, poslovi i djelatnosti od značaja za Grad Čazmu.</w:t>
      </w:r>
    </w:p>
    <w:p w14:paraId="2DC6D732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03A7387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2.</w:t>
      </w:r>
    </w:p>
    <w:p w14:paraId="1D6EDE22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14C7AE5" w14:textId="77777777" w:rsidR="00B23F3B" w:rsidRPr="006B2D26" w:rsidRDefault="00B23F3B" w:rsidP="00B23F3B">
      <w:pPr>
        <w:ind w:firstLine="360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Program predškolskog odgoja realiziraju stručni djelatnici odgojitelji, stručni timovi te ostali djelatnici sukladno Pravilniku o vrsti stručne spreme u dječjim vrtićima, koje je propisalo Ministarstvo znanosti i obrazovanja, i to kao:</w:t>
      </w:r>
    </w:p>
    <w:p w14:paraId="2E13740A" w14:textId="77777777" w:rsidR="00B23F3B" w:rsidRPr="006B2D26" w:rsidRDefault="00B23F3B" w:rsidP="00B23F3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redoviti programi – redoviti u trajanju 10 i 5 satni</w:t>
      </w:r>
    </w:p>
    <w:p w14:paraId="3B577D19" w14:textId="77777777" w:rsidR="00B23F3B" w:rsidRPr="006B2D26" w:rsidRDefault="00B23F3B" w:rsidP="00B23F3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10 satni redoviti smjenski boravak  (od 6-16 sati ili od 10-20 sati)  </w:t>
      </w:r>
    </w:p>
    <w:p w14:paraId="2666FD47" w14:textId="77777777" w:rsidR="00B23F3B" w:rsidRPr="006B2D26" w:rsidRDefault="00B23F3B" w:rsidP="00B23F3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Program predškole </w:t>
      </w:r>
    </w:p>
    <w:p w14:paraId="580F546C" w14:textId="77777777" w:rsidR="00B23F3B" w:rsidRPr="006B2D26" w:rsidRDefault="00B23F3B" w:rsidP="00B23F3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Vjerski program </w:t>
      </w:r>
    </w:p>
    <w:p w14:paraId="5F26A5F3" w14:textId="77777777" w:rsidR="00B23F3B" w:rsidRPr="006B2D26" w:rsidRDefault="00B23F3B" w:rsidP="00B23F3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Program ranog učenja engleskog jezika, </w:t>
      </w:r>
    </w:p>
    <w:p w14:paraId="68B938A3" w14:textId="77777777" w:rsidR="00B23F3B" w:rsidRPr="006B2D26" w:rsidRDefault="00B23F3B" w:rsidP="00B23F3B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Folklorna radionica </w:t>
      </w:r>
    </w:p>
    <w:p w14:paraId="24BEAB7E" w14:textId="77777777" w:rsidR="00B23F3B" w:rsidRPr="006B2D26" w:rsidRDefault="00B23F3B" w:rsidP="00B23F3B">
      <w:pPr>
        <w:ind w:left="72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1C5D84A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E076EB7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E2F4888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Navedeni programi se financiraju iz proračuna Grada Čazme i uplata roditelja.</w:t>
      </w:r>
    </w:p>
    <w:p w14:paraId="56FE7261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A76DF6E" w14:textId="4E2CAE5A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Sudjelovanje roditelja u cijeni usluga Dječjeg vrtića Pčelica Čazma utvrđeno je Odlukom Gradskog vijeća o utvrđivanju mjerila za sudjelovanje roditelja u cijeni usluga Dječjeg vrtića Pčelica Čazma. Roditelj djeteta korisnika usluga s prebivalištem na području Grada Čazme dužan je sudjelovati u cijeni programa koje dijete pohađa i to na način: </w:t>
      </w:r>
    </w:p>
    <w:p w14:paraId="3D668A41" w14:textId="7421FA61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       </w:t>
      </w:r>
      <w:r w:rsidR="00E67D1E">
        <w:rPr>
          <w:rFonts w:ascii="Times New Roman" w:eastAsia="Calibri" w:hAnsi="Times New Roman" w:cs="Times New Roman"/>
          <w:noProof w:val="0"/>
          <w:sz w:val="24"/>
          <w:szCs w:val="24"/>
        </w:rPr>
        <w:t>110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,00 EUR mjesečno za jedno dijete </w:t>
      </w:r>
    </w:p>
    <w:p w14:paraId="21D2ACDE" w14:textId="51BFE8D0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       </w:t>
      </w:r>
      <w:r w:rsidR="00E67D1E">
        <w:rPr>
          <w:rFonts w:ascii="Times New Roman" w:eastAsia="Calibri" w:hAnsi="Times New Roman" w:cs="Times New Roman"/>
          <w:noProof w:val="0"/>
          <w:sz w:val="24"/>
          <w:szCs w:val="24"/>
        </w:rPr>
        <w:t>7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7,00 EUR za drugo dijete istih roditelja,</w:t>
      </w:r>
    </w:p>
    <w:p w14:paraId="2A3E7E8A" w14:textId="0FD3DF5D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   </w:t>
      </w:r>
      <w:r w:rsidR="006C3BE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za treće i svako sljedeće dijete istih roditelja, koje istovremeno pohađa Vrtić, usluga je besplatna.</w:t>
      </w:r>
    </w:p>
    <w:p w14:paraId="3A894F52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Ukoliko dijete opravdano ne pohađa Vrtić (zbog godišnjeg odmora roditelja ili bolovanja djeteta) cijena usluga se umanjuje na slijedeći način:</w:t>
      </w:r>
    </w:p>
    <w:p w14:paraId="40B4D8CD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-         za neprekidnu odsutnost od 10 do 23 radnih dana plaća se 50 % cijene Vrtića;</w:t>
      </w:r>
    </w:p>
    <w:p w14:paraId="74EE0C68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-         za neprekidnu odsutnost djeteta od 23 radna dana i više, plaća se 25% cijene Vrtića;</w:t>
      </w:r>
    </w:p>
    <w:p w14:paraId="6B5EED1C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       za vrijeme odsutnosti djeteta iz Vrtića u ljetnim mjesecima (srpanj ili/i kolovoz) plaća se 50 % cijene vrtića mjesečno, a za sve ostale neopravdane izostanke plaća se puna cijena usluge.  </w:t>
      </w:r>
    </w:p>
    <w:p w14:paraId="33BB4AC7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33074A8" w14:textId="609E1522" w:rsidR="00B23F3B" w:rsidRPr="00895CB0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Upravno vijeće Dječjeg vrtića Pčelica Čazma donijelo je </w:t>
      </w:r>
      <w:r w:rsidR="00895CB0"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16. rujna 2024.</w:t>
      </w: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Kriterije za umanjeno plaćanje usluga vrtića prema posebnim zahtjevima roditelja/ korisnika ili prema programu koji se koristi</w:t>
      </w:r>
      <w:r w:rsidR="00895CB0" w:rsidRPr="00895CB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sukladno kojem</w:t>
      </w: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: </w:t>
      </w:r>
    </w:p>
    <w:p w14:paraId="64F82BFE" w14:textId="77777777" w:rsidR="00B23F3B" w:rsidRPr="007E7535" w:rsidRDefault="00B23F3B" w:rsidP="00B23F3B">
      <w:pPr>
        <w:jc w:val="both"/>
        <w:rPr>
          <w:rFonts w:ascii="Times New Roman" w:eastAsia="Calibri" w:hAnsi="Times New Roman" w:cs="Times New Roman"/>
          <w:noProof w:val="0"/>
          <w:color w:val="EE0000"/>
          <w:sz w:val="24"/>
          <w:szCs w:val="24"/>
        </w:rPr>
      </w:pPr>
    </w:p>
    <w:p w14:paraId="6EF612D8" w14:textId="773B6AE6" w:rsidR="00895CB0" w:rsidRPr="00895CB0" w:rsidRDefault="00895CB0" w:rsidP="00895CB0">
      <w:pPr>
        <w:pStyle w:val="Odlomakpopisa"/>
        <w:numPr>
          <w:ilvl w:val="0"/>
          <w:numId w:val="8"/>
        </w:numPr>
        <w:spacing w:after="20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Utvrđuje se umanjeno plaćanje usluga roditeljima/korisnicima ranog i predškolskog odgoja i obrazovanja  redovitog desetsatnog programa i to:</w:t>
      </w:r>
    </w:p>
    <w:p w14:paraId="713DC813" w14:textId="77777777" w:rsidR="00895CB0" w:rsidRPr="00895CB0" w:rsidRDefault="00895CB0" w:rsidP="00895CB0">
      <w:pPr>
        <w:numPr>
          <w:ilvl w:val="0"/>
          <w:numId w:val="3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roditelja invalida s utvrđenim 100%-tnim stupnjem invaliditeta……………………………………………………………………...25%</w:t>
      </w:r>
    </w:p>
    <w:p w14:paraId="6A317869" w14:textId="77777777" w:rsidR="00895CB0" w:rsidRPr="00895CB0" w:rsidRDefault="00895CB0" w:rsidP="00895CB0">
      <w:pPr>
        <w:numPr>
          <w:ilvl w:val="0"/>
          <w:numId w:val="3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samohranih roditelja(samohranim roditeljem smatra se roditelj koji nije u braku, ne živi u izvanbračnoj zajednici, udovac/udovica  i sam skrbi o djetetu)………………………………………………………………………….25%</w:t>
      </w:r>
    </w:p>
    <w:p w14:paraId="06E54990" w14:textId="77777777" w:rsidR="00895CB0" w:rsidRPr="00895CB0" w:rsidRDefault="00895CB0" w:rsidP="00895CB0">
      <w:pPr>
        <w:numPr>
          <w:ilvl w:val="0"/>
          <w:numId w:val="3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s teškoćama u razvoju………………………………………………………………………….25%</w:t>
      </w:r>
    </w:p>
    <w:p w14:paraId="2543BEA1" w14:textId="77777777" w:rsidR="00895CB0" w:rsidRPr="00895CB0" w:rsidRDefault="00895CB0" w:rsidP="00895CB0">
      <w:pPr>
        <w:numPr>
          <w:ilvl w:val="0"/>
          <w:numId w:val="3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Udomljena djeca..................................................................................................25%</w:t>
      </w:r>
    </w:p>
    <w:p w14:paraId="32F4EB80" w14:textId="77777777" w:rsidR="00895CB0" w:rsidRPr="00895CB0" w:rsidRDefault="00895CB0" w:rsidP="00895CB0">
      <w:pPr>
        <w:numPr>
          <w:ilvl w:val="0"/>
          <w:numId w:val="3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Čuvanje mjesta u vrtiću do 3 mjeseca.................................................................75%</w:t>
      </w:r>
    </w:p>
    <w:p w14:paraId="78FB4C23" w14:textId="77777777" w:rsidR="00895CB0" w:rsidRPr="00895CB0" w:rsidRDefault="00895CB0" w:rsidP="00895CB0">
      <w:pPr>
        <w:spacing w:after="200"/>
        <w:ind w:left="108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D94C4F2" w14:textId="52D16FB5" w:rsidR="00895CB0" w:rsidRPr="00895CB0" w:rsidRDefault="00895CB0" w:rsidP="00895CB0">
      <w:pPr>
        <w:pStyle w:val="Odlomakpopisa"/>
        <w:numPr>
          <w:ilvl w:val="0"/>
          <w:numId w:val="7"/>
        </w:numPr>
        <w:spacing w:after="20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Utvrđuje se umanjeno plaćanje usluga roditeljima/korisnicima ranog i predškolskog odgoja i obrazovanja redovitog poludnevnog petosatnog programa i to:</w:t>
      </w:r>
    </w:p>
    <w:p w14:paraId="2F545E91" w14:textId="77777777" w:rsidR="00895CB0" w:rsidRPr="00895CB0" w:rsidRDefault="00895CB0" w:rsidP="00895CB0">
      <w:pPr>
        <w:numPr>
          <w:ilvl w:val="0"/>
          <w:numId w:val="4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koja borave u ustanovi do 5 ili 5 sati(djeca s teškoćama, jedan roditelj nezaposlen)……………………………………………………………………50%</w:t>
      </w:r>
    </w:p>
    <w:p w14:paraId="52BCB4AB" w14:textId="77777777" w:rsidR="00895CB0" w:rsidRPr="00895CB0" w:rsidRDefault="00895CB0" w:rsidP="00895CB0">
      <w:pPr>
        <w:spacing w:after="200"/>
        <w:ind w:left="108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4BE2F0B" w14:textId="53D2F3C4" w:rsidR="00895CB0" w:rsidRPr="00895CB0" w:rsidRDefault="00895CB0" w:rsidP="00895CB0">
      <w:pPr>
        <w:pStyle w:val="Odlomakpopisa"/>
        <w:numPr>
          <w:ilvl w:val="0"/>
          <w:numId w:val="7"/>
        </w:numPr>
        <w:spacing w:after="200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Utvrđuje se cijena usluge roditeljima/korisnicima kraćih programa i to:</w:t>
      </w:r>
    </w:p>
    <w:p w14:paraId="4F1F905D" w14:textId="77777777" w:rsidR="00895CB0" w:rsidRPr="00895CB0" w:rsidRDefault="00895CB0" w:rsidP="00895CB0">
      <w:pPr>
        <w:numPr>
          <w:ilvl w:val="0"/>
          <w:numId w:val="5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koja pohađaju kraći program ranog učenja engleskog jezika-mjesečna cijena…………………………………………………………………….........20 €</w:t>
      </w:r>
    </w:p>
    <w:p w14:paraId="08F211AF" w14:textId="37CD662E" w:rsidR="00895CB0" w:rsidRPr="00895CB0" w:rsidRDefault="00895CB0" w:rsidP="00895CB0">
      <w:pPr>
        <w:numPr>
          <w:ilvl w:val="0"/>
          <w:numId w:val="5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koja pohađaju kraći program katoličkog vjerskog odgoja-mjesečna cijena…………...0,00 €</w:t>
      </w:r>
    </w:p>
    <w:p w14:paraId="499D2E81" w14:textId="77777777" w:rsidR="00895CB0" w:rsidRPr="00895CB0" w:rsidRDefault="00895CB0" w:rsidP="00895CB0">
      <w:pPr>
        <w:numPr>
          <w:ilvl w:val="0"/>
          <w:numId w:val="5"/>
        </w:numPr>
        <w:spacing w:after="20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Za djecu koja pohađaju kraći program folklorna igraonica</w:t>
      </w:r>
    </w:p>
    <w:p w14:paraId="2E0DF317" w14:textId="026F43E7" w:rsidR="00895CB0" w:rsidRPr="00895CB0" w:rsidRDefault="00895CB0" w:rsidP="00895CB0">
      <w:pPr>
        <w:spacing w:after="200"/>
        <w:ind w:left="108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sz w:val="24"/>
          <w:szCs w:val="24"/>
        </w:rPr>
        <w:t>.......................................................................................................5,00 € po dolasku</w:t>
      </w:r>
    </w:p>
    <w:p w14:paraId="17C1F6E6" w14:textId="77777777" w:rsidR="00B23F3B" w:rsidRPr="007E7535" w:rsidRDefault="00B23F3B" w:rsidP="00B23F3B">
      <w:pPr>
        <w:jc w:val="both"/>
        <w:rPr>
          <w:rFonts w:ascii="Times New Roman" w:eastAsia="Calibri" w:hAnsi="Times New Roman" w:cs="Times New Roman"/>
          <w:b/>
          <w:noProof w:val="0"/>
          <w:color w:val="EE0000"/>
          <w:sz w:val="24"/>
          <w:szCs w:val="24"/>
        </w:rPr>
      </w:pPr>
    </w:p>
    <w:p w14:paraId="07299BC4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bookmarkStart w:id="0" w:name="_Hlk151467398"/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lastRenderedPageBreak/>
        <w:t xml:space="preserve">Članak 3. </w:t>
      </w:r>
    </w:p>
    <w:bookmarkEnd w:id="0"/>
    <w:p w14:paraId="6249693F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noProof w:val="0"/>
          <w:color w:val="FF0000"/>
          <w:sz w:val="24"/>
          <w:szCs w:val="24"/>
        </w:rPr>
      </w:pPr>
    </w:p>
    <w:p w14:paraId="355774D2" w14:textId="0D1C88CA" w:rsidR="00B23F3B" w:rsidRPr="006B2D26" w:rsidRDefault="00B23F3B" w:rsidP="00B23F3B">
      <w:pPr>
        <w:ind w:firstLine="705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Način ostvarivanja prednosti pri upisu djece u dječje vrtiće koji su u vlasništvu Grada utvrđuje osnivač Grad Čazma svojom Odlukom o načinu ostvarivanja prednosti pri upisu djece u Dječji vrtić Pčelica Čazma. Prednost pri upisu u Dječji vrtić ostvaruju  djeca roditelja žrtava i invalida domovinskog rata, djeca iz obitelji s troje ili više djece, djeca zaposlenih roditelja, djeca s teškoćama u razvoju, djeca samohranih roditelja i djeca uzeta na uzdržavanje, djeca u godini prije polaska u osnovnu školu i djeca roditelja koji primaju dječji doplatak.</w:t>
      </w:r>
    </w:p>
    <w:p w14:paraId="77297B72" w14:textId="77777777" w:rsidR="00B23F3B" w:rsidRPr="006B2D26" w:rsidRDefault="00B23F3B" w:rsidP="00B23F3B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B2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Dječji vrtić Pčelica Čazma provodi postupak e-upisa sukladno Pravilniku o e-upisu djece rane, vrtićke i predškolske dobi u Dječji vrtić Pčelica Čazma koji je donijelo Upravno vijeće Dječjeg vrtića Pčelica Čazma. Sukladno navedenom Pravilniku propisani su kriteriji, mjerila za bodovanje i dokumentacija za izradu bodovne liste za upis. E-upisi provode se preko web aplikacije Upisi u dječje vrtiće  Ministarstva znanosti i obrazovanja RH kojem se pristupa preko platforme e-Građani. </w:t>
      </w:r>
    </w:p>
    <w:p w14:paraId="0D71B87B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2.  PROVEDBA PROGRAMA PREDŠKOLSKOG ODGOJA I OBRAZOVANJA   </w:t>
      </w:r>
    </w:p>
    <w:p w14:paraId="5EBF0818" w14:textId="77777777" w:rsidR="00B23F3B" w:rsidRPr="006B2D26" w:rsidRDefault="00B23F3B" w:rsidP="00B23F3B">
      <w:pPr>
        <w:ind w:left="1080"/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61A67083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Članak 4.</w:t>
      </w:r>
    </w:p>
    <w:p w14:paraId="49372BBA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64956C1D" w14:textId="784C5FE9" w:rsidR="00B23F3B" w:rsidRPr="006B2D26" w:rsidRDefault="00B23F3B" w:rsidP="00B23F3B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području Grada Čazme ostvarivanje djelatnosti predškolskog odgoja i obrazovanja realizira se u Dječjem vrtiću Pčelica Čazma koji djeluje u matičnom objektu te izdvojenom pogonu u prostoru Alojza Vulinca 1. Program se provodi u skladu s </w:t>
      </w:r>
      <w:r w:rsidRPr="00E3614F">
        <w:rPr>
          <w:rFonts w:ascii="Times New Roman" w:eastAsia="Calibri" w:hAnsi="Times New Roman" w:cs="Times New Roman"/>
          <w:noProof w:val="0"/>
          <w:sz w:val="24"/>
          <w:szCs w:val="24"/>
        </w:rPr>
        <w:t>Godišnjim planom i programom rada Dječjeg vrtića Pčelica Čazma 202</w:t>
      </w:r>
      <w:r w:rsidR="00E3614F" w:rsidRPr="00E3614F">
        <w:rPr>
          <w:rFonts w:ascii="Times New Roman" w:eastAsia="Calibri" w:hAnsi="Times New Roman" w:cs="Times New Roman"/>
          <w:noProof w:val="0"/>
          <w:sz w:val="24"/>
          <w:szCs w:val="24"/>
        </w:rPr>
        <w:t>5</w:t>
      </w:r>
      <w:r w:rsidRPr="00E3614F">
        <w:rPr>
          <w:rFonts w:ascii="Times New Roman" w:eastAsia="Calibri" w:hAnsi="Times New Roman" w:cs="Times New Roman"/>
          <w:noProof w:val="0"/>
          <w:sz w:val="24"/>
          <w:szCs w:val="24"/>
        </w:rPr>
        <w:t>./202</w:t>
      </w:r>
      <w:r w:rsidR="00E3614F" w:rsidRPr="00E3614F"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E3614F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  u skladu s Kurikulum</w:t>
      </w:r>
      <w:r w:rsidR="00E3614F">
        <w:rPr>
          <w:rFonts w:ascii="Times New Roman" w:eastAsia="Calibri" w:hAnsi="Times New Roman" w:cs="Times New Roman"/>
          <w:noProof w:val="0"/>
          <w:sz w:val="24"/>
          <w:szCs w:val="24"/>
        </w:rPr>
        <w:t>om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Dječjeg vrtića Pčelica Čazma za petogodišnje razdoblje 2022./2027.   </w:t>
      </w:r>
    </w:p>
    <w:p w14:paraId="536183CE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5F0A458F" w14:textId="57A47193" w:rsidR="00B23F3B" w:rsidRDefault="00B23F3B" w:rsidP="00B23F3B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ab/>
        <w:t>U pedagoškoj godini 202</w:t>
      </w:r>
      <w:r w:rsidR="00E3614F">
        <w:rPr>
          <w:rFonts w:ascii="Times New Roman" w:eastAsia="Calibri" w:hAnsi="Times New Roman" w:cs="Times New Roman"/>
          <w:bCs/>
          <w:noProof w:val="0"/>
          <w:sz w:val="24"/>
          <w:szCs w:val="24"/>
        </w:rPr>
        <w:t>5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./202</w:t>
      </w:r>
      <w:r w:rsidR="00E3614F">
        <w:rPr>
          <w:rFonts w:ascii="Times New Roman" w:eastAsia="Calibri" w:hAnsi="Times New Roman" w:cs="Times New Roman"/>
          <w:bCs/>
          <w:noProof w:val="0"/>
          <w:sz w:val="24"/>
          <w:szCs w:val="24"/>
        </w:rPr>
        <w:t>6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. u Dječji vrtić Pčelica Čazma upisano je 2</w:t>
      </w:r>
      <w:r w:rsidR="00E3614F">
        <w:rPr>
          <w:rFonts w:ascii="Times New Roman" w:eastAsia="Calibri" w:hAnsi="Times New Roman" w:cs="Times New Roman"/>
          <w:bCs/>
          <w:noProof w:val="0"/>
          <w:sz w:val="24"/>
          <w:szCs w:val="24"/>
        </w:rPr>
        <w:t>42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djece kroz 1</w:t>
      </w:r>
      <w:r w:rsidR="00E3614F">
        <w:rPr>
          <w:rFonts w:ascii="Times New Roman" w:eastAsia="Calibri" w:hAnsi="Times New Roman" w:cs="Times New Roman"/>
          <w:bCs/>
          <w:noProof w:val="0"/>
          <w:sz w:val="24"/>
          <w:szCs w:val="24"/>
        </w:rPr>
        <w:t>3 odgojno obrazovnih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skupina</w:t>
      </w:r>
      <w:r w:rsidR="00E3614F">
        <w:rPr>
          <w:rFonts w:ascii="Times New Roman" w:eastAsia="Calibri" w:hAnsi="Times New Roman" w:cs="Times New Roman"/>
          <w:bCs/>
          <w:noProof w:val="0"/>
          <w:sz w:val="24"/>
          <w:szCs w:val="24"/>
        </w:rPr>
        <w:t>,</w:t>
      </w:r>
      <w:r w:rsidR="00A4058E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no</w:t>
      </w:r>
      <w:r w:rsidR="00E3614F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="00DA20CD">
        <w:rPr>
          <w:rFonts w:ascii="Times New Roman" w:eastAsia="Calibri" w:hAnsi="Times New Roman" w:cs="Times New Roman"/>
          <w:bCs/>
          <w:noProof w:val="0"/>
          <w:sz w:val="24"/>
          <w:szCs w:val="24"/>
        </w:rPr>
        <w:t>s obzirom na postojanje liste čekanja planirano je proširenje djelatnosti i upisivanje u djece s navedene liste, čime bi konačan broj upisane djece bio 272.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  <w:r w:rsidRPr="006B2D26">
        <w:rPr>
          <w:rFonts w:ascii="Times New Roman" w:eastAsia="Calibri" w:hAnsi="Times New Roman" w:cs="Times New Roman"/>
          <w:bCs/>
          <w:noProof w:val="0"/>
          <w:color w:val="FF0000"/>
          <w:sz w:val="24"/>
          <w:szCs w:val="24"/>
        </w:rPr>
        <w:t xml:space="preserve"> </w:t>
      </w:r>
    </w:p>
    <w:p w14:paraId="4C26ED0A" w14:textId="77777777" w:rsidR="009A2A21" w:rsidRDefault="009A2A21" w:rsidP="00B23F3B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45C719C1" w14:textId="511E441C" w:rsidR="00A4058E" w:rsidRPr="00012F47" w:rsidRDefault="009A2A21" w:rsidP="00A4058E">
      <w:pPr>
        <w:pStyle w:val="StandardWeb"/>
        <w:shd w:val="clear" w:color="auto" w:fill="FFFFFF"/>
        <w:spacing w:before="0" w:beforeAutospacing="0"/>
        <w:jc w:val="both"/>
        <w:rPr>
          <w:rFonts w:ascii="Inter" w:hAnsi="Inter"/>
          <w:sz w:val="21"/>
          <w:szCs w:val="21"/>
        </w:rPr>
      </w:pPr>
      <w:r>
        <w:rPr>
          <w:rFonts w:eastAsia="Calibri"/>
          <w:bCs/>
        </w:rPr>
        <w:tab/>
      </w:r>
      <w:r w:rsidR="00012F47" w:rsidRPr="00012F47">
        <w:rPr>
          <w:rFonts w:eastAsia="Calibri"/>
          <w:bCs/>
        </w:rPr>
        <w:t>Z</w:t>
      </w:r>
      <w:r w:rsidR="00A4058E" w:rsidRPr="00012F47">
        <w:rPr>
          <w:rFonts w:eastAsia="Calibri"/>
          <w:bCs/>
        </w:rPr>
        <w:t>a</w:t>
      </w:r>
      <w:r w:rsidRPr="00012F47">
        <w:rPr>
          <w:rFonts w:eastAsia="Calibri"/>
          <w:bCs/>
        </w:rPr>
        <w:t xml:space="preserve"> 2026. godin</w:t>
      </w:r>
      <w:r w:rsidR="00A4058E" w:rsidRPr="00012F47">
        <w:rPr>
          <w:rFonts w:eastAsia="Calibri"/>
          <w:bCs/>
        </w:rPr>
        <w:t>u</w:t>
      </w:r>
      <w:r w:rsidRPr="00012F47">
        <w:rPr>
          <w:rFonts w:eastAsia="Calibri"/>
          <w:bCs/>
        </w:rPr>
        <w:t xml:space="preserve"> Grad Čazma</w:t>
      </w:r>
      <w:r w:rsidR="00A4058E" w:rsidRPr="00012F47">
        <w:rPr>
          <w:rFonts w:eastAsia="Calibri"/>
          <w:bCs/>
        </w:rPr>
        <w:t xml:space="preserve"> </w:t>
      </w:r>
      <w:r w:rsidR="009F32E8" w:rsidRPr="00012F47">
        <w:rPr>
          <w:rFonts w:eastAsia="Calibri"/>
          <w:bCs/>
        </w:rPr>
        <w:t>planirao je i sredstva za</w:t>
      </w:r>
      <w:r w:rsidR="00A4058E" w:rsidRPr="00012F47">
        <w:rPr>
          <w:rFonts w:eastAsia="Calibri"/>
          <w:bCs/>
        </w:rPr>
        <w:t xml:space="preserve"> sufinanciranje</w:t>
      </w:r>
      <w:r w:rsidRPr="00012F47">
        <w:rPr>
          <w:rFonts w:eastAsia="Calibri"/>
          <w:bCs/>
        </w:rPr>
        <w:t xml:space="preserve"> cijen</w:t>
      </w:r>
      <w:r w:rsidR="00A4058E" w:rsidRPr="00012F47">
        <w:rPr>
          <w:rFonts w:eastAsia="Calibri"/>
          <w:bCs/>
        </w:rPr>
        <w:t>e</w:t>
      </w:r>
      <w:r w:rsidRPr="00012F47">
        <w:rPr>
          <w:rFonts w:eastAsia="Calibri"/>
          <w:bCs/>
        </w:rPr>
        <w:t xml:space="preserve"> usluge privatnih dječjih vrtića</w:t>
      </w:r>
      <w:r w:rsidR="009F32E8" w:rsidRPr="00012F47">
        <w:rPr>
          <w:rFonts w:eastAsia="Calibri"/>
          <w:bCs/>
        </w:rPr>
        <w:t xml:space="preserve"> odnosno obrta za čuvanje djece</w:t>
      </w:r>
      <w:r w:rsidR="00A4058E" w:rsidRPr="00012F47">
        <w:rPr>
          <w:rFonts w:eastAsia="Calibri"/>
          <w:bCs/>
        </w:rPr>
        <w:t>.</w:t>
      </w:r>
      <w:r w:rsidR="00A4058E" w:rsidRPr="00012F47">
        <w:rPr>
          <w:rFonts w:ascii="Inter" w:hAnsi="Inter"/>
          <w:sz w:val="21"/>
          <w:szCs w:val="21"/>
        </w:rPr>
        <w:t xml:space="preserve"> </w:t>
      </w:r>
    </w:p>
    <w:p w14:paraId="3DB0FD78" w14:textId="1130944E" w:rsidR="00B23F3B" w:rsidRPr="00012F47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95CB0">
        <w:rPr>
          <w:rFonts w:ascii="Times New Roman" w:eastAsia="Calibri" w:hAnsi="Times New Roman" w:cs="Times New Roman"/>
          <w:noProof w:val="0"/>
          <w:color w:val="EE0000"/>
          <w:sz w:val="24"/>
          <w:szCs w:val="24"/>
        </w:rPr>
        <w:tab/>
      </w: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>U proračunu  Grada Čazme za 202</w:t>
      </w:r>
      <w:r w:rsidR="00DA20CD" w:rsidRPr="00012F47"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godinu za djelatnost predškolskog odgoja osigurana su sredstva u iznosu </w:t>
      </w:r>
      <w:r w:rsidRPr="00012F47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od </w:t>
      </w:r>
      <w:r w:rsidRPr="00012F4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  <w:r w:rsidR="009A2A21" w:rsidRPr="00012F4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1.525.000,00 </w:t>
      </w:r>
      <w:r w:rsidRPr="00012F47">
        <w:rPr>
          <w:rFonts w:ascii="Times New Roman" w:eastAsia="Calibri" w:hAnsi="Times New Roman" w:cs="Times New Roman"/>
          <w:b/>
          <w:noProof w:val="0"/>
          <w:sz w:val="24"/>
          <w:szCs w:val="24"/>
        </w:rPr>
        <w:t>(EUR).</w:t>
      </w: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Za potrebe izvršenja aktivnosti sadržanih u ovom Programu, za 2025. godinu planirano je:</w:t>
      </w:r>
    </w:p>
    <w:p w14:paraId="49F8A69B" w14:textId="77777777" w:rsidR="00B23F3B" w:rsidRPr="00012F47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1C631F" w14:textId="5D03C281" w:rsidR="00B23F3B" w:rsidRPr="00012F47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Redovna djelatnost Dječjeg vrtića „Pčelica“  Čazma – </w:t>
      </w:r>
      <w:r w:rsidRPr="00012F4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1.</w:t>
      </w:r>
      <w:r w:rsidR="009A2A21" w:rsidRPr="00012F4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500.000,00</w:t>
      </w: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012F4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(EUR)</w:t>
      </w:r>
    </w:p>
    <w:p w14:paraId="5096B692" w14:textId="07CF381F" w:rsidR="009A2A21" w:rsidRPr="00012F47" w:rsidRDefault="009A2A21" w:rsidP="00B23F3B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Sufinanciranje cijene usluge privatnih dječjih vrtića – </w:t>
      </w:r>
      <w:r w:rsidRPr="00012F4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25.000,00</w:t>
      </w:r>
      <w:r w:rsidRPr="00012F4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Pr="00012F4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(EUR)</w:t>
      </w:r>
    </w:p>
    <w:p w14:paraId="2D810B4A" w14:textId="77777777" w:rsidR="00B23F3B" w:rsidRPr="00012F47" w:rsidRDefault="00B23F3B" w:rsidP="00B23F3B">
      <w:pPr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4A9AE8FA" w14:textId="77777777" w:rsidR="00B23F3B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Sredstva su raspoređena na sljedeći način: </w:t>
      </w:r>
    </w:p>
    <w:p w14:paraId="48270812" w14:textId="77777777" w:rsidR="009A2A21" w:rsidRDefault="009A2A21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2"/>
        <w:gridCol w:w="141"/>
        <w:gridCol w:w="56"/>
      </w:tblGrid>
      <w:tr w:rsidR="009A2A21" w14:paraId="030F8754" w14:textId="77777777" w:rsidTr="0090494D">
        <w:tc>
          <w:tcPr>
            <w:tcW w:w="83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1"/>
              <w:gridCol w:w="1363"/>
              <w:gridCol w:w="4087"/>
              <w:gridCol w:w="1691"/>
            </w:tblGrid>
            <w:tr w:rsidR="009A2A21" w14:paraId="13B51D71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44074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6F64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33395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predškolskog odgoja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EB652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A2A21" w14:paraId="1BD9B73F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2DA0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2818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A100502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4F9CF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cijene usluge  privatnih dječjih vrtića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52EA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A2A21" w14:paraId="17FE1AE8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7B65E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BFCC1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C5254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F2EAB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A2A21" w14:paraId="55DB9309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B0662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97BF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A526D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909D9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A2A21" w14:paraId="481EC602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4ABDD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23732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C40F2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45E34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A2A21" w14:paraId="33B160E4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F21C0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R0742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EB995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28C7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40E33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A2A21" w14:paraId="0669F23D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EE4AB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7542E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34274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53D4D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B5F3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1.500.000,00</w:t>
                  </w:r>
                </w:p>
              </w:tc>
            </w:tr>
            <w:tr w:rsidR="009A2A21" w14:paraId="7CFEDD5A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C229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Program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B7AFA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9D217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predškolskog odgoja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8D35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9A2A21" w14:paraId="0573D007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EC141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ADDD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A100501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2A331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Dječjeg vrtića "Pčelica" Čazma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B7992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1.497.500,00</w:t>
                  </w:r>
                </w:p>
              </w:tc>
            </w:tr>
            <w:tr w:rsidR="009A2A21" w14:paraId="5DEE030A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044EE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134A0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CD9FB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355C3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979.100,00</w:t>
                  </w:r>
                </w:p>
              </w:tc>
            </w:tr>
            <w:tr w:rsidR="009A2A21" w14:paraId="59C1E8E9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77160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52214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92791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FB865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979.100,00</w:t>
                  </w:r>
                </w:p>
              </w:tc>
            </w:tr>
            <w:tr w:rsidR="009A2A21" w14:paraId="1A26589E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113F9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835C9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44374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6E0B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979.100,00</w:t>
                  </w:r>
                </w:p>
              </w:tc>
            </w:tr>
            <w:tr w:rsidR="009A2A21" w14:paraId="23BE9EB3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2625A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FAB0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507F5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F098F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965.800,00</w:t>
                  </w:r>
                </w:p>
              </w:tc>
            </w:tr>
            <w:tr w:rsidR="009A2A21" w14:paraId="76ED1ACC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AF425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R0057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51559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0AC01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396CE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780.000,00</w:t>
                  </w:r>
                </w:p>
              </w:tc>
            </w:tr>
            <w:tr w:rsidR="009A2A21" w14:paraId="156BD297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0CA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R0675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35487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A94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prekovremeni rad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176EA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15.800,00</w:t>
                  </w:r>
                </w:p>
              </w:tc>
            </w:tr>
            <w:tr w:rsidR="009A2A21" w14:paraId="3A103BBD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AADB1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63A0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D6A3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FF4D4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9A2A21" w14:paraId="3D69D9A4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8985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86E36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8DE9D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146F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12.800,00</w:t>
                  </w:r>
                </w:p>
              </w:tc>
            </w:tr>
            <w:tr w:rsidR="009A2A21" w14:paraId="565F6772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3109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F28C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DBB40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570A6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9A2A21" w14:paraId="41690817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063C5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R0402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050D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AEF06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autogume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909F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9A2A21" w14:paraId="04AAD55F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3C8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457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45C1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CF6F4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9A2A21" w14:paraId="3E00D6C9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8521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E9A5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20E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C2B95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9A2A21" w14:paraId="3CC5C215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CA6F9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E8303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4DAC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A42E9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9A2A21" w14:paraId="5FC4E962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36684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082FC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DDC1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117A5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A2A21" w14:paraId="5D3512E5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A49A4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7E7C6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396E8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1256A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9A2A21" w14:paraId="4B600A6D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CEA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D959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50EC3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kazne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42A1B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9A2A21" w14:paraId="0F88A42D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CCF6A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DEADA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4.3.002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782C3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 - 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05D51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253.400,00</w:t>
                  </w:r>
                </w:p>
              </w:tc>
            </w:tr>
            <w:tr w:rsidR="009A2A21" w14:paraId="090C8788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F0B39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E3803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7AEAC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BF52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253.400,00</w:t>
                  </w:r>
                </w:p>
              </w:tc>
            </w:tr>
            <w:tr w:rsidR="009A2A21" w14:paraId="380BF702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1E9C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B14F8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0672D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31792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253.400,00</w:t>
                  </w:r>
                </w:p>
              </w:tc>
            </w:tr>
            <w:tr w:rsidR="009A2A21" w14:paraId="1BF7DBDB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FDFB1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56C96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5D75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165D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57.300,00</w:t>
                  </w:r>
                </w:p>
              </w:tc>
            </w:tr>
            <w:tr w:rsidR="009A2A21" w14:paraId="62F3D4F1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33E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517F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5B87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2CDF3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A2A21" w14:paraId="0F4F2E08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D107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CB8A9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4FDA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44D88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9A2A21" w14:paraId="1944BA07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5914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3C06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97826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33B3E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9A2A21" w14:paraId="40ABF3B7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165B9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85979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D6D1E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002E6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194.500,00</w:t>
                  </w:r>
                </w:p>
              </w:tc>
            </w:tr>
            <w:tr w:rsidR="009A2A21" w14:paraId="1A6C1713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19C3C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R0062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35AB9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C5C80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5668E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9A2A21" w14:paraId="459DD831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E044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7D3F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C7ED4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A76D7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9A2A21" w14:paraId="2EA3F6B4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BB195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87C8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EAB0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4E14B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9A2A21" w14:paraId="46E90BAB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C25F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A498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B79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A4B57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16.000,00</w:t>
                  </w:r>
                </w:p>
              </w:tc>
            </w:tr>
            <w:tr w:rsidR="009A2A21" w14:paraId="08CF86E1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16866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R0066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F039F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BA43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86B77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84.000,00</w:t>
                  </w:r>
                </w:p>
              </w:tc>
            </w:tr>
            <w:tr w:rsidR="009A2A21" w14:paraId="6DBA9CA6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626A1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R0067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4AD80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0FE7C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FC5F8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9A2A21" w14:paraId="065A95D6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8792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8A56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0107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11FB7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A2A21" w14:paraId="1E76F34C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2EAD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R0069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8FC00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84C10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autogume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AE745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9A2A21" w14:paraId="214D837F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06B0C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78D4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4393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4751D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A2A21" w14:paraId="560483AA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A6E30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1F31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8AE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5CB49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9A2A21" w14:paraId="0E9AD24A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E9E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R0072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9E26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FFAF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86C4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9A2A21" w14:paraId="224668FA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2267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B7FC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8EA7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528B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A2A21" w14:paraId="02FB691A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6076E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7BACF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68BB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C744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9A2A21" w14:paraId="2A247D1C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BC56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14B7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95B3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DEFC6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9A2A21" w14:paraId="16D59103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07084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94D85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FD1C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0107F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9A2A21" w14:paraId="720E52B0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8CE66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R0076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2DC46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92C43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40772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A2A21" w14:paraId="636780FC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7259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920C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BBB8C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6E5B7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9A2A21" w14:paraId="470C3ACC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C25C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R0077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22226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50A5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3D53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9A2A21" w14:paraId="47E7FC84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86CF1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8394E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6AC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C67D4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9A2A21" w14:paraId="4D296367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3F41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R0079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584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C0C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5B7CF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9A2A21" w14:paraId="417E5391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75324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D550F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4F723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FFFD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9A2A21" w14:paraId="03132CB6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C68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5159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B0971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612FD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9A2A21" w14:paraId="021BAA74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E975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R0082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6EED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5ADEE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E7F05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A2A21" w14:paraId="056AE099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CA20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5315A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20B0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9D55B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9A2A21" w14:paraId="313C1D75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70D91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07887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C887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C2AA0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A2A21" w14:paraId="7EF1D150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2E978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383E0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6F5B4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BF3F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9A2A21" w14:paraId="136685B4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7ECF7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A7FCB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57434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7A01E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A2A21" w14:paraId="0E75BECB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405F5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5715B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A725E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276D5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A2A21" w14:paraId="5F315D7E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53D6C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439B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8764F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FAF36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A2A21" w14:paraId="084799FA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C916E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3D698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C5072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70D58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A2A21" w14:paraId="10DBC281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AB75B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8E5F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C0323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22AA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9A2A21" w14:paraId="0AABD26C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1942C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R0386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E367F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D902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autogume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04FA2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A2A21" w14:paraId="72687A75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4212B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967B5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5.0.11002F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C529C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A0BED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9A2A21" w14:paraId="7EAA5FF9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EC1FB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8E2D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F45F0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AF01D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9A2A21" w14:paraId="7867CB47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0D2AF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F6DE7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7E0BB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5270D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9A2A21" w14:paraId="6281BFD0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E4D6B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CC7A2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34973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59214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9A2A21" w14:paraId="7597F010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87165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2F993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D33A0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255F2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9A2A21" w14:paraId="1AA3F06D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19D22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5FCFD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T100501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7555E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Opremanje Dječjeg vrtića "Pčelica" Čazma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E0B8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9A2A21" w14:paraId="45CDA163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B498F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1C31F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63BC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1D94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9A2A21" w14:paraId="53DEDEB1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53F15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20CF4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7BE17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43CD8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9A2A21" w14:paraId="4E27C32F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21D4B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A9CC9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DC35A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C48F5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9A2A21" w14:paraId="6C719D6E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B65E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1B41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3DB2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1882A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9A2A21" w14:paraId="0D32AA93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16D8F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4F6A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7D14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4F5B4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9A2A21" w14:paraId="548CDD89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6750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C2FD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C4817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66E94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9A2A21" w14:paraId="5D82B58B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BAC55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F115F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A30D7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0A54F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9A2A21" w14:paraId="366381A7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7A45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B508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4.3.002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D96F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 - 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955F5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9A2A21" w14:paraId="24202AB3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1C1DB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6AE67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D4F9A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3AAE6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9A2A21" w14:paraId="26E529A0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2D326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AFC2C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8F3A2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77661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9A2A21" w14:paraId="05F416CF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B66B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4F1CD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D1186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62989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9A2A21" w14:paraId="71B10C49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BB2DC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9431E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09B49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0907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9A2A21" w14:paraId="2F96CEE2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135F3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R0673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F6532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A18A9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10203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9A2A21" w14:paraId="6E3CA965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8ADE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R0379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4D86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9F693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570FF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A2A21" w14:paraId="416FDF2C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B81D4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587E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6.1.002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8F45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Donacija _ 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83E6E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9A2A21" w14:paraId="2031945D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17352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216EA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5C7E1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VRTIĆ PČELICA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1D768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9A2A21" w14:paraId="6806080A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5769F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8C80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E312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9D17A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9A2A21" w14:paraId="770545D9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F55DA" w14:textId="77777777" w:rsidR="009A2A21" w:rsidRDefault="009A2A21" w:rsidP="0090494D">
                  <w:pPr>
                    <w:rPr>
                      <w:sz w:val="0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D6D74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CC23" w14:textId="77777777" w:rsidR="009A2A21" w:rsidRDefault="009A2A21" w:rsidP="0090494D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0421D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9A2A21" w14:paraId="1166067A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8494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R0387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BE73A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25E29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30650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9A2A21" w14:paraId="50CD9FE5" w14:textId="77777777" w:rsidTr="009A2A21">
              <w:trPr>
                <w:trHeight w:val="226"/>
              </w:trPr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340E1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R0587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A0F4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76060" w14:textId="77777777" w:rsidR="009A2A21" w:rsidRDefault="009A2A21" w:rsidP="0090494D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8EB0A" w14:textId="77777777" w:rsidR="009A2A21" w:rsidRDefault="009A2A21" w:rsidP="0090494D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</w:tbl>
          <w:p w14:paraId="7B7BF60B" w14:textId="77777777" w:rsidR="009A2A21" w:rsidRDefault="009A2A21" w:rsidP="0090494D"/>
        </w:tc>
        <w:tc>
          <w:tcPr>
            <w:tcW w:w="141" w:type="dxa"/>
          </w:tcPr>
          <w:p w14:paraId="5D9B0CBD" w14:textId="77777777" w:rsidR="009A2A21" w:rsidRDefault="009A2A21" w:rsidP="0090494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0449B89" w14:textId="77777777" w:rsidR="009A2A21" w:rsidRDefault="009A2A21" w:rsidP="0090494D">
            <w:pPr>
              <w:pStyle w:val="EmptyCellLayoutStyle"/>
              <w:spacing w:after="0" w:line="240" w:lineRule="auto"/>
            </w:pPr>
          </w:p>
        </w:tc>
      </w:tr>
    </w:tbl>
    <w:p w14:paraId="05C7499B" w14:textId="77777777" w:rsidR="009A2A21" w:rsidRDefault="009A2A21" w:rsidP="009A2A21"/>
    <w:p w14:paraId="2ECE76A2" w14:textId="77777777" w:rsidR="009A2A21" w:rsidRPr="006B2D26" w:rsidRDefault="009A2A21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BDC36F7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A359E1C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5FF8617" w14:textId="77777777" w:rsidR="00B23F3B" w:rsidRPr="006B2D26" w:rsidRDefault="00B23F3B" w:rsidP="00B23F3B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3. ZAVRŠNA ODREDBA</w:t>
      </w:r>
    </w:p>
    <w:p w14:paraId="66C80C2D" w14:textId="77777777" w:rsidR="00B23F3B" w:rsidRPr="006B2D26" w:rsidRDefault="00B23F3B" w:rsidP="00B23F3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5.</w:t>
      </w:r>
    </w:p>
    <w:p w14:paraId="238802E0" w14:textId="77777777" w:rsidR="00B23F3B" w:rsidRPr="006B2D26" w:rsidRDefault="00B23F3B" w:rsidP="00B23F3B">
      <w:pPr>
        <w:autoSpaceDE w:val="0"/>
        <w:autoSpaceDN w:val="0"/>
        <w:adjustRightInd w:val="0"/>
        <w:jc w:val="center"/>
        <w:rPr>
          <w:rFonts w:ascii="Calibri" w:eastAsia="Calibri" w:hAnsi="Calibri" w:cs="Times New Roman"/>
          <w:b/>
          <w:bCs/>
          <w:noProof w:val="0"/>
        </w:rPr>
      </w:pPr>
    </w:p>
    <w:p w14:paraId="33E30DC3" w14:textId="26884F23" w:rsidR="00B23F3B" w:rsidRPr="006B2D26" w:rsidRDefault="00B23F3B" w:rsidP="00B23F3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Ovaj Program stupa na snagu osam dana od dana objave u Službenom vjesniku, a primjenjivat će se od 1. siječnja do 31. prosinca 202</w:t>
      </w:r>
      <w:r w:rsidR="00895CB0"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. godine.</w:t>
      </w:r>
    </w:p>
    <w:p w14:paraId="2893C922" w14:textId="77777777" w:rsidR="00B23F3B" w:rsidRPr="006B2D26" w:rsidRDefault="00B23F3B" w:rsidP="00B23F3B">
      <w:pPr>
        <w:ind w:left="108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897E848" w14:textId="77777777" w:rsidR="00B23F3B" w:rsidRPr="006B2D26" w:rsidRDefault="00B23F3B" w:rsidP="00B23F3B">
      <w:pPr>
        <w:ind w:left="108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6B6DE36" w14:textId="77777777" w:rsidR="00B23F3B" w:rsidRPr="006B2D26" w:rsidRDefault="00B23F3B" w:rsidP="00B23F3B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</w:pPr>
      <w:r w:rsidRPr="006B2D26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 xml:space="preserve">  </w:t>
      </w:r>
    </w:p>
    <w:p w14:paraId="30777F1B" w14:textId="77777777" w:rsidR="00B23F3B" w:rsidRPr="006B2D26" w:rsidRDefault="00B23F3B" w:rsidP="00B23F3B">
      <w:pPr>
        <w:ind w:left="2832" w:firstLine="708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PREDSJEDNIK GRADSKOG VIJEĆA</w:t>
      </w:r>
    </w:p>
    <w:p w14:paraId="7353FF34" w14:textId="77777777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78726A45" w14:textId="7A95C0D6" w:rsidR="00B23F3B" w:rsidRPr="006B2D26" w:rsidRDefault="00B23F3B" w:rsidP="00B23F3B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                                  </w:t>
      </w:r>
      <w:r w:rsidR="009A2A21">
        <w:rPr>
          <w:rFonts w:ascii="Times New Roman" w:eastAsia="Calibri" w:hAnsi="Times New Roman" w:cs="Times New Roman"/>
          <w:b/>
          <w:noProof w:val="0"/>
          <w:sz w:val="24"/>
          <w:szCs w:val="24"/>
        </w:rPr>
        <w:t>Igor Grčić</w:t>
      </w: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</w:p>
    <w:p w14:paraId="6D7FB080" w14:textId="77777777" w:rsidR="00854DF4" w:rsidRDefault="00854DF4"/>
    <w:sectPr w:rsidR="00854D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E6B5" w14:textId="77777777" w:rsidR="003241EE" w:rsidRDefault="003241EE" w:rsidP="003241EE">
      <w:r>
        <w:separator/>
      </w:r>
    </w:p>
  </w:endnote>
  <w:endnote w:type="continuationSeparator" w:id="0">
    <w:p w14:paraId="735670FA" w14:textId="77777777" w:rsidR="003241EE" w:rsidRDefault="003241EE" w:rsidP="0032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5EA3" w14:textId="77777777" w:rsidR="003241EE" w:rsidRDefault="003241EE" w:rsidP="003241EE">
      <w:r>
        <w:separator/>
      </w:r>
    </w:p>
  </w:footnote>
  <w:footnote w:type="continuationSeparator" w:id="0">
    <w:p w14:paraId="225A6FA9" w14:textId="77777777" w:rsidR="003241EE" w:rsidRDefault="003241EE" w:rsidP="0032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EEB4" w14:textId="5BD0348A" w:rsidR="003241EE" w:rsidRDefault="003241EE" w:rsidP="003241EE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A83"/>
    <w:multiLevelType w:val="hybridMultilevel"/>
    <w:tmpl w:val="28080E72"/>
    <w:lvl w:ilvl="0" w:tplc="1B58455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9F4069C"/>
    <w:multiLevelType w:val="hybridMultilevel"/>
    <w:tmpl w:val="31501C92"/>
    <w:lvl w:ilvl="0" w:tplc="87A08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DA7E5A"/>
    <w:multiLevelType w:val="hybridMultilevel"/>
    <w:tmpl w:val="68AE6062"/>
    <w:lvl w:ilvl="0" w:tplc="D17ABC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48F8"/>
    <w:multiLevelType w:val="hybridMultilevel"/>
    <w:tmpl w:val="FCB06FF6"/>
    <w:lvl w:ilvl="0" w:tplc="574C7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566DE"/>
    <w:multiLevelType w:val="hybridMultilevel"/>
    <w:tmpl w:val="F4BA10DC"/>
    <w:lvl w:ilvl="0" w:tplc="1E54D5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915A4"/>
    <w:multiLevelType w:val="hybridMultilevel"/>
    <w:tmpl w:val="2B829A10"/>
    <w:lvl w:ilvl="0" w:tplc="C15A33A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C7384"/>
    <w:multiLevelType w:val="hybridMultilevel"/>
    <w:tmpl w:val="4E2C839A"/>
    <w:lvl w:ilvl="0" w:tplc="E35A8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A29F3"/>
    <w:multiLevelType w:val="hybridMultilevel"/>
    <w:tmpl w:val="BF2CAC4E"/>
    <w:lvl w:ilvl="0" w:tplc="E22A2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9591301">
    <w:abstractNumId w:val="6"/>
  </w:num>
  <w:num w:numId="2" w16cid:durableId="65999302">
    <w:abstractNumId w:val="2"/>
  </w:num>
  <w:num w:numId="3" w16cid:durableId="525677139">
    <w:abstractNumId w:val="0"/>
  </w:num>
  <w:num w:numId="4" w16cid:durableId="977422252">
    <w:abstractNumId w:val="1"/>
  </w:num>
  <w:num w:numId="5" w16cid:durableId="2119908534">
    <w:abstractNumId w:val="7"/>
  </w:num>
  <w:num w:numId="6" w16cid:durableId="1725565626">
    <w:abstractNumId w:val="3"/>
  </w:num>
  <w:num w:numId="7" w16cid:durableId="960921413">
    <w:abstractNumId w:val="5"/>
  </w:num>
  <w:num w:numId="8" w16cid:durableId="1485853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3B"/>
    <w:rsid w:val="00012F47"/>
    <w:rsid w:val="000E5DC8"/>
    <w:rsid w:val="00323571"/>
    <w:rsid w:val="003241EE"/>
    <w:rsid w:val="003C105F"/>
    <w:rsid w:val="00520301"/>
    <w:rsid w:val="006C3BEF"/>
    <w:rsid w:val="007E7535"/>
    <w:rsid w:val="00854DF4"/>
    <w:rsid w:val="00895CB0"/>
    <w:rsid w:val="009A2A21"/>
    <w:rsid w:val="009D0CF8"/>
    <w:rsid w:val="009F32E8"/>
    <w:rsid w:val="00A4058E"/>
    <w:rsid w:val="00B23F3B"/>
    <w:rsid w:val="00D1012C"/>
    <w:rsid w:val="00DA20CD"/>
    <w:rsid w:val="00E3614F"/>
    <w:rsid w:val="00E67D1E"/>
    <w:rsid w:val="00F1502D"/>
    <w:rsid w:val="00F379FD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F5A5"/>
  <w15:chartTrackingRefBased/>
  <w15:docId w15:val="{7E3650A5-7AA1-401D-B0EB-C2E1F59E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3B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3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3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3F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3F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3F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3F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3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3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3F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3F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3F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3F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3F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3F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3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3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3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3F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3F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3F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3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3F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3F3B"/>
    <w:rPr>
      <w:b/>
      <w:bCs/>
      <w:smallCaps/>
      <w:color w:val="2F5496" w:themeColor="accent1" w:themeShade="BF"/>
      <w:spacing w:val="5"/>
    </w:rPr>
  </w:style>
  <w:style w:type="paragraph" w:customStyle="1" w:styleId="EmptyCellLayoutStyle">
    <w:name w:val="EmptyCellLayoutStyle"/>
    <w:rsid w:val="009A2A21"/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A4058E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241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41EE"/>
    <w:rPr>
      <w:noProof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41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41EE"/>
    <w:rPr>
      <w:noProof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Dujić</dc:creator>
  <cp:keywords/>
  <dc:description/>
  <cp:lastModifiedBy>Ana Dujić</cp:lastModifiedBy>
  <cp:revision>3</cp:revision>
  <dcterms:created xsi:type="dcterms:W3CDTF">2025-12-05T13:05:00Z</dcterms:created>
  <dcterms:modified xsi:type="dcterms:W3CDTF">2025-12-05T13:17:00Z</dcterms:modified>
</cp:coreProperties>
</file>