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06DF1B10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3C32E099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+*xfs*pvs*Akl*cvA*xBj*uCi*voE*cEE*ckc*wub*pBk*-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+*yqw*sEu*yDd*rfy*ugB*dzb*khx*wgu*mwc*fsc*zew*-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+*eDs*lyd*lyd*lyd*lyd*jsx*Bdw*vuw*bqs*jqC*zfE*-</w:t>
            </w:r>
            <w:r>
              <w:rPr>
                <w:rFonts w:ascii="PDF417x" w:hAnsi="PDF417x"/>
                <w:sz w:val="24"/>
                <w:szCs w:val="24"/>
              </w:rPr>
              <w:br/>
              <w:t>+*ftw*nag*nBB*BqC*vEa*kms*oab*DBo*Bbb*Eib*onA*-</w:t>
            </w:r>
            <w:r>
              <w:rPr>
                <w:rFonts w:ascii="PDF417x" w:hAnsi="PDF417x"/>
                <w:sz w:val="24"/>
                <w:szCs w:val="24"/>
              </w:rPr>
              <w:br/>
              <w:t>+*ftA*yFD*sct*gzn*xku*yuk*wpA*vBt*BBx*jli*uws*-</w:t>
            </w:r>
            <w:r>
              <w:rPr>
                <w:rFonts w:ascii="PDF417x" w:hAnsi="PDF417x"/>
                <w:sz w:val="24"/>
                <w:szCs w:val="24"/>
              </w:rPr>
              <w:br/>
              <w:t>+*xjq*jrr*uDx*Cfs*jEE*hkj*gvs*jvm*qgz*iwy*uzq*-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6D56FCB5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381DE13F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219"/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5130"/>
      </w:tblGrid>
      <w:tr w:rsidR="005B4DA0" w14:paraId="2868844C" w14:textId="77777777" w:rsidTr="00D72883">
        <w:trPr>
          <w:trHeight w:val="1152"/>
        </w:trPr>
        <w:tc>
          <w:tcPr>
            <w:tcW w:w="1008" w:type="dxa"/>
          </w:tcPr>
          <w:p w14:paraId="3D29AF41" w14:textId="77777777" w:rsidR="005B4DA0" w:rsidRDefault="005B4DA0" w:rsidP="00D72883"/>
        </w:tc>
        <w:tc>
          <w:tcPr>
            <w:tcW w:w="5130" w:type="dxa"/>
          </w:tcPr>
          <w:p w14:paraId="03352210" w14:textId="77777777" w:rsidR="005B4DA0" w:rsidRDefault="007A6BD9" w:rsidP="00D72883">
            <w:pPr>
              <w:jc w:val="center"/>
            </w:pPr>
            <w:r>
              <w:drawing>
                <wp:inline distT="0" distB="0" distL="0" distR="0" wp14:anchorId="71CBD5DB" wp14:editId="33D82161">
                  <wp:extent cx="457200" cy="581601"/>
                  <wp:effectExtent l="0" t="0" r="0" b="9525"/>
                  <wp:docPr id="135630734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307342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799" cy="58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DA0" w14:paraId="4BF9E799" w14:textId="77777777" w:rsidTr="00D72883">
        <w:tc>
          <w:tcPr>
            <w:tcW w:w="1008" w:type="dxa"/>
          </w:tcPr>
          <w:p w14:paraId="4CA83233" w14:textId="77777777" w:rsidR="005B4DA0" w:rsidRDefault="005B4DA0" w:rsidP="00D72883">
            <w:r>
              <w:drawing>
                <wp:inline distT="0" distB="0" distL="0" distR="0" wp14:anchorId="05855298" wp14:editId="66BE4837">
                  <wp:extent cx="396240" cy="495300"/>
                  <wp:effectExtent l="0" t="0" r="3810" b="0"/>
                  <wp:docPr id="1489726804" name="Slika 1489726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6B9AB028" w14:textId="77777777" w:rsidR="005B4DA0" w:rsidRDefault="005B4DA0" w:rsidP="00D72883">
            <w:pPr>
              <w:jc w:val="center"/>
              <w:rPr>
                <w:b/>
              </w:rPr>
            </w:pPr>
            <w:r>
              <w:rPr>
                <w:b/>
              </w:rPr>
              <w:t>REPUBLIKA HRVATSKA</w:t>
            </w:r>
          </w:p>
          <w:p w14:paraId="2864E25F" w14:textId="77777777" w:rsidR="005B4DA0" w:rsidRDefault="005B4DA0" w:rsidP="00D72883">
            <w:pPr>
              <w:jc w:val="center"/>
              <w:rPr>
                <w:b/>
              </w:rPr>
            </w:pPr>
            <w:r>
              <w:rPr>
                <w:b/>
              </w:rPr>
              <w:t>BJELOVARSKO-BILOGORSKA ŽUPANIJA</w:t>
            </w:r>
          </w:p>
          <w:p w14:paraId="414D2975" w14:textId="77777777" w:rsidR="005B4DA0" w:rsidRDefault="005B4DA0" w:rsidP="00D72883">
            <w:pPr>
              <w:jc w:val="center"/>
              <w:rPr>
                <w:b/>
              </w:rPr>
            </w:pPr>
            <w:r>
              <w:rPr>
                <w:b/>
              </w:rPr>
              <w:t>GRAD ČAZMA</w:t>
            </w:r>
          </w:p>
          <w:p w14:paraId="0C069627" w14:textId="77777777" w:rsidR="00A22D34" w:rsidRPr="00FC6A70" w:rsidRDefault="00A22D34" w:rsidP="00A22D34">
            <w:pPr>
              <w:jc w:val="center"/>
              <w:rPr>
                <w:b/>
                <w:bCs/>
                <w:iCs/>
              </w:rPr>
            </w:pPr>
            <w:r w:rsidRPr="007D4E19">
              <w:rPr>
                <w:b/>
                <w:iCs/>
              </w:rPr>
              <w:t>UPRAVN</w:t>
            </w:r>
            <w:r>
              <w:rPr>
                <w:b/>
                <w:iCs/>
              </w:rPr>
              <w:t>I</w:t>
            </w:r>
            <w:r w:rsidRPr="007D4E19">
              <w:rPr>
                <w:b/>
                <w:iCs/>
              </w:rPr>
              <w:t xml:space="preserve"> ODJEL ZA PRORAČUN, KOMUNALNO GOSPODARSTVO, GOSPODARSTVO, ZAŠTITU OKOLIŠA I EKOLOGIJU </w:t>
            </w:r>
            <w:r w:rsidRPr="007D4E19">
              <w:rPr>
                <w:b/>
                <w:bCs/>
                <w:iCs/>
              </w:rPr>
              <w:t>GRADA ČAZME</w:t>
            </w:r>
          </w:p>
          <w:p w14:paraId="483C4A44" w14:textId="76894AC6" w:rsidR="00A22D34" w:rsidRDefault="00A22D34" w:rsidP="00A22D34">
            <w:pPr>
              <w:rPr>
                <w:b/>
              </w:rPr>
            </w:pPr>
          </w:p>
        </w:tc>
      </w:tr>
    </w:tbl>
    <w:p w14:paraId="4D36AAB4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453F983A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33BFC4EF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5EF2D2D3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248EC5DD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144987A1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63E4E4E2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5F2D912F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27A722F2" w14:textId="77777777" w:rsidR="00A22D34" w:rsidRDefault="00A22D3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246DE990" w14:textId="77777777" w:rsidR="00A22D34" w:rsidRDefault="00A22D3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7227A52B" w14:textId="7F77FED1" w:rsidR="00B92D0F" w:rsidRPr="00A22D34" w:rsidRDefault="00C9578C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KLASA:</w:t>
      </w:r>
      <w:r w:rsidR="00275B0C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112-01/25-01/05</w:t>
      </w:r>
      <w:r w:rsidR="008C5FE5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</w:p>
    <w:p w14:paraId="75F84E71" w14:textId="77777777" w:rsidR="00B92D0F" w:rsidRPr="007A6BD9" w:rsidRDefault="00C9578C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2103-2-05/04-25-2</w:t>
      </w:r>
    </w:p>
    <w:p w14:paraId="51E62D93" w14:textId="5BC1BD35" w:rsidR="00B92D0F" w:rsidRPr="007A6BD9" w:rsidRDefault="00421BCF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ČAZMA</w:t>
      </w:r>
      <w:r w:rsidR="00C9578C" w:rsidRPr="007A6BD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, </w:t>
      </w:r>
      <w:r w:rsidR="00A22D34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10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.04.2025.</w:t>
      </w:r>
    </w:p>
    <w:p w14:paraId="066F493B" w14:textId="77777777" w:rsidR="00B92D0F" w:rsidRPr="007A6BD9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</w:p>
    <w:p w14:paraId="76591454" w14:textId="77777777" w:rsidR="00D707B3" w:rsidRPr="007A6BD9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0D32E7" w14:textId="4EA03851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 w:rsidRPr="00BD1ACC">
        <w:rPr>
          <w:iCs/>
          <w:color w:val="auto"/>
        </w:rPr>
        <w:t xml:space="preserve">Na temelju članka </w:t>
      </w:r>
      <w:r>
        <w:rPr>
          <w:iCs/>
          <w:color w:val="auto"/>
        </w:rPr>
        <w:t>28</w:t>
      </w:r>
      <w:r w:rsidRPr="00BD1ACC">
        <w:rPr>
          <w:iCs/>
          <w:color w:val="auto"/>
        </w:rPr>
        <w:t>.</w:t>
      </w:r>
      <w:r>
        <w:rPr>
          <w:iCs/>
          <w:color w:val="auto"/>
        </w:rPr>
        <w:t xml:space="preserve"> stavak 1. točke 3. i čl. 29.</w:t>
      </w:r>
      <w:r w:rsidRPr="00BD1ACC">
        <w:rPr>
          <w:iCs/>
          <w:color w:val="auto"/>
        </w:rPr>
        <w:t xml:space="preserve"> Zakona o službenicima i namještenicima u lokalnoj i područnoj (regionalnoj) samoupravi (</w:t>
      </w:r>
      <w:r>
        <w:rPr>
          <w:iCs/>
          <w:color w:val="auto"/>
        </w:rPr>
        <w:t>„</w:t>
      </w:r>
      <w:r w:rsidRPr="0041027E">
        <w:rPr>
          <w:iCs/>
          <w:color w:val="auto"/>
        </w:rPr>
        <w:t>Narodne novine“, broj 86/08., 61/11., 04/18. i 112/19</w:t>
      </w:r>
      <w:r>
        <w:rPr>
          <w:iCs/>
          <w:color w:val="auto"/>
        </w:rPr>
        <w:t>)</w:t>
      </w:r>
      <w:bookmarkStart w:id="1" w:name="_Hlk123549325"/>
      <w:r>
        <w:rPr>
          <w:iCs/>
          <w:color w:val="auto"/>
        </w:rPr>
        <w:t>,</w:t>
      </w:r>
      <w:r w:rsidRPr="00746F44">
        <w:rPr>
          <w:color w:val="auto"/>
          <w:szCs w:val="20"/>
        </w:rPr>
        <w:t xml:space="preserve"> </w:t>
      </w:r>
      <w:bookmarkEnd w:id="1"/>
      <w:r w:rsidR="003F34CF">
        <w:rPr>
          <w:color w:val="auto"/>
          <w:szCs w:val="20"/>
        </w:rPr>
        <w:t xml:space="preserve">i članka 9. </w:t>
      </w:r>
      <w:r w:rsidR="003F34CF" w:rsidRPr="00B92CB1">
        <w:rPr>
          <w:rFonts w:eastAsia="Calibri"/>
        </w:rPr>
        <w:t>Pravilnika o unutarnjem redu Grada Čazme („Službeni vjesnik“ broj 59/23, 61/23, 63/23</w:t>
      </w:r>
      <w:r w:rsidR="003F34CF">
        <w:rPr>
          <w:rFonts w:eastAsia="Calibri"/>
        </w:rPr>
        <w:t xml:space="preserve"> i 5/25</w:t>
      </w:r>
      <w:r w:rsidR="003F34CF" w:rsidRPr="00B92CB1">
        <w:rPr>
          <w:rFonts w:eastAsia="Calibri"/>
        </w:rPr>
        <w:t>),</w:t>
      </w:r>
      <w:r w:rsidR="003F34CF">
        <w:rPr>
          <w:rFonts w:eastAsia="Calibri"/>
        </w:rPr>
        <w:t xml:space="preserve"> </w:t>
      </w:r>
      <w:r>
        <w:rPr>
          <w:rFonts w:eastAsia="Calibri"/>
        </w:rPr>
        <w:t xml:space="preserve">Pročelnica </w:t>
      </w:r>
      <w:r>
        <w:t>Upravnog odjela za proračun, komunalno gospodarstvo, gospodarstvo, zaštitu okoliša i ekologiju</w:t>
      </w:r>
      <w:r w:rsidRPr="00C74C5C">
        <w:t xml:space="preserve"> Grada Čazme</w:t>
      </w:r>
      <w:r>
        <w:t xml:space="preserve">, raspisuje </w:t>
      </w:r>
    </w:p>
    <w:p w14:paraId="7A669730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4CC31362" w14:textId="77777777" w:rsidR="00A22D34" w:rsidRDefault="00A22D34" w:rsidP="00A22D34">
      <w:pPr>
        <w:pStyle w:val="tekst"/>
        <w:spacing w:before="0" w:beforeAutospacing="0" w:after="0" w:afterAutospacing="0" w:line="276" w:lineRule="auto"/>
        <w:jc w:val="center"/>
        <w:rPr>
          <w:b/>
          <w:iCs/>
          <w:color w:val="auto"/>
        </w:rPr>
      </w:pPr>
      <w:r>
        <w:rPr>
          <w:b/>
          <w:iCs/>
          <w:color w:val="auto"/>
        </w:rPr>
        <w:t xml:space="preserve">O G L A S </w:t>
      </w:r>
    </w:p>
    <w:p w14:paraId="72CB75AF" w14:textId="77777777" w:rsidR="00A22D34" w:rsidRPr="00BD1ACC" w:rsidRDefault="00A22D34" w:rsidP="00A22D34">
      <w:pPr>
        <w:pStyle w:val="tekst"/>
        <w:spacing w:before="0" w:beforeAutospacing="0" w:after="0" w:afterAutospacing="0" w:line="276" w:lineRule="auto"/>
        <w:jc w:val="center"/>
        <w:rPr>
          <w:b/>
          <w:iCs/>
          <w:color w:val="auto"/>
        </w:rPr>
      </w:pPr>
    </w:p>
    <w:p w14:paraId="026EA7AD" w14:textId="2384874A" w:rsidR="00A22D34" w:rsidRDefault="00A22D34" w:rsidP="00A22D34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1027E">
        <w:rPr>
          <w:rFonts w:ascii="Times New Roman" w:hAnsi="Times New Roman" w:cs="Times New Roman"/>
          <w:iCs/>
          <w:sz w:val="24"/>
          <w:szCs w:val="24"/>
        </w:rPr>
        <w:t>za</w:t>
      </w:r>
      <w:bookmarkStart w:id="2" w:name="_Hlk130205702"/>
      <w:r w:rsidRPr="00423E64">
        <w:rPr>
          <w:rFonts w:ascii="Times New Roman" w:hAnsi="Times New Roman" w:cs="Times New Roman"/>
          <w:iCs/>
          <w:sz w:val="24"/>
          <w:szCs w:val="24"/>
        </w:rPr>
        <w:t xml:space="preserve"> prijam u službu </w:t>
      </w:r>
      <w:bookmarkStart w:id="3" w:name="_Hlk191029919"/>
      <w:r w:rsidRPr="00A22D34">
        <w:rPr>
          <w:rFonts w:ascii="Times New Roman" w:eastAsia="Times New Roman" w:hAnsi="Times New Roman"/>
          <w:bCs/>
          <w:sz w:val="24"/>
          <w:szCs w:val="20"/>
          <w:lang w:eastAsia="hr-HR"/>
        </w:rPr>
        <w:t>Stručni računovodstveni i informatički referent (Referent 2.)</w:t>
      </w:r>
      <w:r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</w:t>
      </w:r>
      <w:r w:rsidRPr="00A22D34">
        <w:rPr>
          <w:rFonts w:ascii="Times New Roman" w:eastAsia="Times New Roman" w:hAnsi="Times New Roman"/>
          <w:b/>
          <w:sz w:val="24"/>
          <w:szCs w:val="20"/>
          <w:lang w:eastAsia="hr-HR"/>
        </w:rPr>
        <w:t>na određeno vrijeme zbog zamjene duže vrijeme odsutnog službenika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u </w:t>
      </w:r>
      <w:r w:rsidRPr="00EB4D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Odsjeku za </w:t>
      </w: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financije</w:t>
      </w:r>
      <w:r w:rsidRPr="00EB4D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Upravnog odjela</w:t>
      </w:r>
      <w:r w:rsidRPr="00037013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za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</w:t>
      </w:r>
      <w:r w:rsidRPr="00037013">
        <w:rPr>
          <w:rFonts w:ascii="Times New Roman" w:eastAsia="Times New Roman" w:hAnsi="Times New Roman"/>
          <w:bCs/>
          <w:iCs/>
          <w:sz w:val="24"/>
          <w:szCs w:val="20"/>
          <w:lang w:eastAsia="hr-HR"/>
        </w:rPr>
        <w:t>proračun, komunalno gospodarstvo, gospodarstvo, zaštitu okoliša i ekologiju Grada Čazme</w:t>
      </w:r>
      <w:bookmarkEnd w:id="3"/>
      <w:r w:rsidRPr="00423E64">
        <w:rPr>
          <w:rFonts w:ascii="Times New Roman" w:hAnsi="Times New Roman" w:cs="Times New Roman"/>
          <w:iCs/>
          <w:sz w:val="24"/>
          <w:szCs w:val="24"/>
        </w:rPr>
        <w:t xml:space="preserve">, 1 izvršitelj na određeno vrijeme uz probni rad u trajanju od 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423E64">
        <w:rPr>
          <w:rFonts w:ascii="Times New Roman" w:hAnsi="Times New Roman" w:cs="Times New Roman"/>
          <w:iCs/>
          <w:sz w:val="24"/>
          <w:szCs w:val="24"/>
        </w:rPr>
        <w:t xml:space="preserve"> mjeseca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6A2336F1" w14:textId="77777777" w:rsidR="00A22D34" w:rsidRDefault="00A22D34" w:rsidP="00A22D34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3FFA400" w14:textId="77777777" w:rsidR="00A22D34" w:rsidRDefault="00A22D34" w:rsidP="00A22D34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02B0">
        <w:rPr>
          <w:rFonts w:ascii="Times New Roman" w:hAnsi="Times New Roman" w:cs="Times New Roman"/>
          <w:iCs/>
          <w:sz w:val="24"/>
          <w:szCs w:val="24"/>
        </w:rPr>
        <w:t>Služba na određeno vrijeme radi zamjene duže vrijeme odsutnog službenika može trajati do povratka odsutnog službenika na posao, odnosno prestanka njegove službe.</w:t>
      </w:r>
    </w:p>
    <w:p w14:paraId="61438CC8" w14:textId="77777777" w:rsidR="00A22D34" w:rsidRPr="005802B0" w:rsidRDefault="00A22D34" w:rsidP="00A22D34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77CCD5D" w14:textId="77777777" w:rsidR="00A22D34" w:rsidRPr="005802B0" w:rsidRDefault="00A22D34" w:rsidP="00A22D34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02B0">
        <w:rPr>
          <w:rFonts w:ascii="Times New Roman" w:hAnsi="Times New Roman" w:cs="Times New Roman"/>
          <w:iCs/>
          <w:sz w:val="24"/>
          <w:szCs w:val="24"/>
        </w:rPr>
        <w:t xml:space="preserve">Služba na određeno vrijeme ne može postati služba na neodređeno vrijeme, osim ako Zakonom o službenicima i namještenicima u lokalnoj i područnoj (regionalnoj) samoupravi, nije drugačije određeno. </w:t>
      </w:r>
    </w:p>
    <w:p w14:paraId="09DF5A88" w14:textId="77777777" w:rsidR="00A22D34" w:rsidRDefault="00A22D34" w:rsidP="00A22D34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8A0BCB1" w14:textId="77777777" w:rsidR="00A22D34" w:rsidRPr="0041027E" w:rsidRDefault="00A22D34" w:rsidP="00A22D34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bookmarkEnd w:id="2"/>
    <w:p w14:paraId="2973AF5D" w14:textId="77777777" w:rsidR="00A22D34" w:rsidRPr="00891831" w:rsidRDefault="00A22D34" w:rsidP="00A22D34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891831"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  <w:t>Uvjeti:</w:t>
      </w:r>
    </w:p>
    <w:p w14:paraId="28134508" w14:textId="77777777" w:rsidR="00A22D34" w:rsidRPr="00A22D34" w:rsidRDefault="00A22D34" w:rsidP="00A22D34">
      <w:pPr>
        <w:pStyle w:val="tekst"/>
        <w:rPr>
          <w:iCs/>
        </w:rPr>
      </w:pPr>
      <w:r>
        <w:rPr>
          <w:iCs/>
        </w:rPr>
        <w:t xml:space="preserve">- </w:t>
      </w:r>
      <w:r w:rsidRPr="00A22D34">
        <w:rPr>
          <w:iCs/>
        </w:rPr>
        <w:t xml:space="preserve">srednja stručna sprema ekonomske struke </w:t>
      </w:r>
    </w:p>
    <w:p w14:paraId="064C1834" w14:textId="60EE6BD3" w:rsidR="00A22D34" w:rsidRPr="00A22D34" w:rsidRDefault="00A22D34" w:rsidP="00A22D34">
      <w:pPr>
        <w:pStyle w:val="tekst"/>
        <w:rPr>
          <w:iCs/>
        </w:rPr>
      </w:pPr>
      <w:r w:rsidRPr="00A22D34">
        <w:rPr>
          <w:iCs/>
        </w:rPr>
        <w:t>- najmanje jedna godina radnog iskustva na odgovarajućim  poslovima,</w:t>
      </w:r>
    </w:p>
    <w:p w14:paraId="304943A1" w14:textId="77777777" w:rsidR="00A22D34" w:rsidRPr="00A22D34" w:rsidRDefault="00A22D34" w:rsidP="00A22D34">
      <w:pPr>
        <w:pStyle w:val="tekst"/>
        <w:rPr>
          <w:iCs/>
        </w:rPr>
      </w:pPr>
      <w:r w:rsidRPr="00A22D34">
        <w:rPr>
          <w:iCs/>
        </w:rPr>
        <w:t>- poznavanje rada na računalu</w:t>
      </w:r>
    </w:p>
    <w:p w14:paraId="7D84DF2D" w14:textId="05B44EEF" w:rsidR="00A22D34" w:rsidRDefault="00A22D34" w:rsidP="00A22D34">
      <w:pPr>
        <w:pStyle w:val="tekst"/>
        <w:rPr>
          <w:iCs/>
        </w:rPr>
      </w:pPr>
      <w:r w:rsidRPr="00A22D34">
        <w:rPr>
          <w:iCs/>
        </w:rPr>
        <w:t>- položen državni ispit</w:t>
      </w:r>
    </w:p>
    <w:p w14:paraId="79522F53" w14:textId="77777777" w:rsidR="00A22D34" w:rsidRDefault="00A22D34" w:rsidP="00A22D34">
      <w:pPr>
        <w:pStyle w:val="tekst"/>
        <w:rPr>
          <w:iCs/>
        </w:rPr>
      </w:pPr>
    </w:p>
    <w:p w14:paraId="6D72C84B" w14:textId="77777777" w:rsidR="00A22D34" w:rsidRDefault="00A22D34" w:rsidP="00A22D34">
      <w:pPr>
        <w:pStyle w:val="tekst"/>
        <w:rPr>
          <w:iCs/>
          <w:color w:val="auto"/>
        </w:rPr>
      </w:pPr>
      <w:r w:rsidRPr="00BD1ACC">
        <w:rPr>
          <w:iCs/>
          <w:color w:val="auto"/>
        </w:rPr>
        <w:lastRenderedPageBreak/>
        <w:t xml:space="preserve">Osim navedenih uvjeta, kandidati moraju ispunjavati i opće uvjete za prijam u službu, propisane u članku 12. </w:t>
      </w:r>
      <w:r w:rsidRPr="00CD1001">
        <w:rPr>
          <w:iCs/>
          <w:color w:val="auto"/>
        </w:rPr>
        <w:t>Zakona o službenicima i namještenicima u lokalnoj i područnoj (regionalnoj) samoupravi</w:t>
      </w:r>
      <w:r w:rsidRPr="00BD1ACC">
        <w:rPr>
          <w:iCs/>
          <w:color w:val="auto"/>
        </w:rPr>
        <w:t xml:space="preserve"> (punoljetnost, hrvatsko državljanstvo i zdravstvena sposobnost za obavljanje poslova radnog mjesta na koje se prima). </w:t>
      </w:r>
    </w:p>
    <w:p w14:paraId="677AC454" w14:textId="0D9DDC8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>Radnim iskustvom podrazumijeva se radno iskustvo ostvareno u službi u upravnim tijelima lokalnih jedinica, u državnoj ili javnoj službi, u radnom odnosu kod privatnog poslodavca te vrijeme samostalnog obavljanja profesionalne djelatnosti u skladu s posebnim propisima. Radno iskustvo na odgovarajućim poslovima je radno iskustvo ostvareno na poslovima odgovarajuće stručne spreme i struke.</w:t>
      </w:r>
    </w:p>
    <w:p w14:paraId="6BCAB7AF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5AF5A75D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</w:rPr>
      </w:pPr>
      <w:r w:rsidRPr="00BD2685">
        <w:rPr>
          <w:iCs/>
        </w:rPr>
        <w:t xml:space="preserve">Na </w:t>
      </w:r>
      <w:r>
        <w:rPr>
          <w:iCs/>
        </w:rPr>
        <w:t xml:space="preserve">oglas </w:t>
      </w:r>
      <w:r w:rsidRPr="00BD2685">
        <w:rPr>
          <w:iCs/>
        </w:rPr>
        <w:t>se mogu ravnopravno prijaviti osobe oba spola, a izrazi koji se koriste u ovom natječaju za osobe u muškom rodu upotrijebljeni su neutralno i odnose se na muške i ženske osobe.</w:t>
      </w:r>
    </w:p>
    <w:p w14:paraId="1D227F1E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 w:rsidRPr="00BD1ACC">
        <w:rPr>
          <w:iCs/>
          <w:color w:val="auto"/>
        </w:rPr>
        <w:t xml:space="preserve">U službu ne može biti primljena osoba za čiji prijam postoje zapreke iz članaka 15. i 16. </w:t>
      </w:r>
      <w:r w:rsidRPr="00CD1001">
        <w:rPr>
          <w:iCs/>
          <w:color w:val="auto"/>
        </w:rPr>
        <w:t>Zakona o službenicima i namještenicima u lokalnoj i područnoj (regionalnoj) samoupravi</w:t>
      </w:r>
      <w:r w:rsidRPr="00BD1ACC">
        <w:rPr>
          <w:iCs/>
          <w:color w:val="auto"/>
        </w:rPr>
        <w:t xml:space="preserve">. </w:t>
      </w:r>
    </w:p>
    <w:p w14:paraId="4F735DB1" w14:textId="77777777" w:rsidR="00A22D34" w:rsidRPr="00BD2685" w:rsidRDefault="00A22D34" w:rsidP="00A22D34">
      <w:pPr>
        <w:pStyle w:val="tekst"/>
        <w:spacing w:before="0" w:beforeAutospacing="0" w:after="0" w:afterAutospacing="0" w:line="276" w:lineRule="auto"/>
        <w:rPr>
          <w:iCs/>
        </w:rPr>
      </w:pPr>
    </w:p>
    <w:p w14:paraId="17DE2732" w14:textId="7C21EE99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 w:rsidRPr="00BD1ACC">
        <w:rPr>
          <w:iCs/>
          <w:color w:val="auto"/>
        </w:rPr>
        <w:t xml:space="preserve">Na </w:t>
      </w:r>
      <w:r>
        <w:rPr>
          <w:iCs/>
          <w:color w:val="auto"/>
        </w:rPr>
        <w:t>oglas se</w:t>
      </w:r>
      <w:r w:rsidRPr="00BD1ACC">
        <w:rPr>
          <w:iCs/>
          <w:color w:val="auto"/>
        </w:rPr>
        <w:t xml:space="preserve"> mogu prijaviti i kandidati koji nemaju položen državni ispit, uz obvezu polaganja ispita u roku godine dana od prijma u službu.</w:t>
      </w:r>
    </w:p>
    <w:p w14:paraId="40925F1D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4A57ACFB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</w:rPr>
      </w:pPr>
      <w:r w:rsidRPr="00732D5F">
        <w:rPr>
          <w:iCs/>
        </w:rPr>
        <w:t>Kandidat koji može ostvariti pravo prednosti kod prijma sukladno članku 101. Zakona o hrvatskim braniteljima iz Domovinskog rata i članovima njihovih obitelji (Narodne novine broj 121/17, 98/19</w:t>
      </w:r>
      <w:r>
        <w:rPr>
          <w:iCs/>
        </w:rPr>
        <w:t>,</w:t>
      </w:r>
      <w:r w:rsidRPr="00732D5F">
        <w:rPr>
          <w:iCs/>
        </w:rPr>
        <w:t xml:space="preserve"> 84/21</w:t>
      </w:r>
      <w:r>
        <w:rPr>
          <w:iCs/>
        </w:rPr>
        <w:t>, 156/23</w:t>
      </w:r>
      <w:r w:rsidRPr="00732D5F">
        <w:rPr>
          <w:iCs/>
        </w:rPr>
        <w:t>), članku 48.f Zakona o zaštiti vojnih i civilnih invalida rata (Narodne novine broj 33/92, 57/92, 77/92, 27/93, 58/93, 2/94, 76/94, 108/95, 108/96, 82/01, 103/03, 148/13 i 98/19), članku 47. Zakona o civilnim stradalnicima iz Domovinskog rata (Narodne novine broj 84/21) i članku 9. Zakona o profesionalnoj rehabilitaciji i zapošljavanju osoba s invaliditetom (Narodne novine broj 157/13, 152/14, 39/18, 32/20), dužan se u prijavi pozvati na to pravo te ima prednost u odnosu na ostale kandidate samo pod jednakim uvjetima.</w:t>
      </w:r>
    </w:p>
    <w:p w14:paraId="68BDCC0F" w14:textId="77777777" w:rsidR="00B063CA" w:rsidRDefault="00B063CA" w:rsidP="00A22D34">
      <w:pPr>
        <w:pStyle w:val="tekst"/>
        <w:spacing w:before="0" w:beforeAutospacing="0" w:after="0" w:afterAutospacing="0" w:line="276" w:lineRule="auto"/>
        <w:rPr>
          <w:iCs/>
        </w:rPr>
      </w:pPr>
    </w:p>
    <w:p w14:paraId="40E7C727" w14:textId="513C7010" w:rsidR="00B063CA" w:rsidRDefault="00B063CA" w:rsidP="00A22D34">
      <w:pPr>
        <w:pStyle w:val="tekst"/>
        <w:spacing w:before="0" w:beforeAutospacing="0" w:after="0" w:afterAutospacing="0" w:line="276" w:lineRule="auto"/>
        <w:rPr>
          <w:iCs/>
        </w:rPr>
      </w:pPr>
      <w:r w:rsidRPr="00B063CA">
        <w:rPr>
          <w:iCs/>
        </w:rPr>
        <w:t>Pod jednakim uvjetima podrazumijeva se da, ako na kraju provedenog pisanog dijela testiranja i provedenog intervjua s kandidatima, od kandidata koji po rang listi ostvare najveći i isti broj ukupnih bodova, prednost pri zapošljavanju ima onaj kandidat koji se u svojoj prijavi pozvao na to pravo i isto dokazao s priloženim dokazima</w:t>
      </w:r>
      <w:r>
        <w:rPr>
          <w:iCs/>
        </w:rPr>
        <w:t xml:space="preserve">. </w:t>
      </w:r>
    </w:p>
    <w:p w14:paraId="468B6BFB" w14:textId="77777777" w:rsidR="00B063CA" w:rsidRDefault="00B063CA" w:rsidP="00A22D34">
      <w:pPr>
        <w:pStyle w:val="tekst"/>
        <w:spacing w:before="0" w:beforeAutospacing="0" w:after="0" w:afterAutospacing="0" w:line="276" w:lineRule="auto"/>
        <w:rPr>
          <w:iCs/>
        </w:rPr>
      </w:pPr>
    </w:p>
    <w:p w14:paraId="20940409" w14:textId="618F8176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</w:rPr>
      </w:pPr>
      <w:r w:rsidRPr="00732D5F">
        <w:rPr>
          <w:iCs/>
        </w:rPr>
        <w:t xml:space="preserve">Kandidat koji se poziva na pravo prednosti u skladu s člankom 101. Zakona o hrvatskim braniteljima iz Domovinskog rata i članovima njihovih obitelji, uz prijavu dužan je priložiti, osim dokaza o ispunjavanju traženih uvjeta, i sve potrebne dokaze dostupne na poveznici Ministarstva hrvatskih branitelja: </w:t>
      </w:r>
      <w:hyperlink r:id="rId8" w:history="1">
        <w:r w:rsidR="008F4C0C" w:rsidRPr="008C4D2B">
          <w:rPr>
            <w:rStyle w:val="Hiperveza"/>
          </w:rPr>
          <w:t>https://branitelji.gov.hr/15-kako-se-ostvaruje-pravo-na-prednost-pri-zaposljavanju-prema-zakonu-o-hrvatskim-braniteljima-iz-domovinskog-rata-i-clanovima-njihovih-obitelji/2166</w:t>
        </w:r>
      </w:hyperlink>
      <w:r w:rsidR="008F4C0C">
        <w:t xml:space="preserve"> </w:t>
      </w:r>
    </w:p>
    <w:p w14:paraId="696B817E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</w:rPr>
      </w:pPr>
      <w:r w:rsidRPr="00732D5F">
        <w:rPr>
          <w:iCs/>
        </w:rPr>
        <w:t>Kandidat koji se poziva na pravo prednosti u skladu člankom 48.f Zakona o zaštiti vojnih i civilnih invalida rata, uz prijavu dužan je priložiti, osim dokaza o ispunjavanju traženih uvjeta, i sve potrebne dokaze o ispunjavanju uvjeta odredbe na koju se poziva, odnosno dokaz o priznatom statusu, dokaz da to pravo već nije koristio te dokaz iz kojeg je vidljivo na koji je način prestao radni odnos kod posljednjeg poslodavca (ugovor, rješenje, odluka, sporazum i slično), a pravo prednosti ostvaruje samo pod uvjetom da nema osoba koje to pravo ostvaruju u skladu s odredbama Zakona o hrvatskim braniteljima iz Domovinskog rata i članovima njihovih obitelji.</w:t>
      </w:r>
    </w:p>
    <w:p w14:paraId="5C53AFC4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 w:rsidRPr="00732D5F">
        <w:rPr>
          <w:iCs/>
        </w:rPr>
        <w:lastRenderedPageBreak/>
        <w:t xml:space="preserve">Kandidat koji se poziva na pravo prednosti sukladno članku 47. Zakona o civilnim stradalnicima iz Domovinskog rata, dužan je, osim dokaza o ispunjavanju traženih uvjeta, priložiti i sve potrebne dokaze dostupne na poveznici Ministarstva hrvatskih branitelja: </w:t>
      </w:r>
      <w:hyperlink r:id="rId9" w:history="1">
        <w:r w:rsidRPr="00B462EF">
          <w:rPr>
            <w:rStyle w:val="Hiperveza"/>
            <w:iCs/>
            <w:color w:val="auto"/>
          </w:rPr>
          <w:t>https://branitelji.gov.hr</w:t>
        </w:r>
      </w:hyperlink>
      <w:r>
        <w:rPr>
          <w:iCs/>
          <w:color w:val="auto"/>
        </w:rPr>
        <w:t xml:space="preserve">.  </w:t>
      </w:r>
    </w:p>
    <w:p w14:paraId="118AC8C0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138DAD53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</w:rPr>
      </w:pPr>
    </w:p>
    <w:p w14:paraId="3D3F06E5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</w:rPr>
      </w:pPr>
      <w:r w:rsidRPr="00732D5F">
        <w:rPr>
          <w:iCs/>
        </w:rPr>
        <w:t>Kandidat koji se poziva na pravo prednosti pri zapošljavanju u skladu s člankom 9. Zakona o profesionalnoj rehabilitaciji i zapošljavanju osoba s invaliditetom, uz prijavu dužan je, osim dokaza o ispunjavanju traženih uvjeta, priložiti i dokaz o utvrđenom statusu osobe s invaliditetom.</w:t>
      </w:r>
    </w:p>
    <w:p w14:paraId="75589122" w14:textId="77777777" w:rsidR="008F4C0C" w:rsidRPr="00B4668B" w:rsidRDefault="008F4C0C" w:rsidP="00A22D34">
      <w:pPr>
        <w:pStyle w:val="tekst"/>
        <w:spacing w:before="0" w:beforeAutospacing="0" w:after="0" w:afterAutospacing="0" w:line="276" w:lineRule="auto"/>
        <w:rPr>
          <w:iCs/>
        </w:rPr>
      </w:pPr>
    </w:p>
    <w:p w14:paraId="35F84C72" w14:textId="72FACFBC" w:rsidR="00A22D34" w:rsidRPr="009D6D41" w:rsidRDefault="00A22D34" w:rsidP="00A22D34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9D6D41"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  <w:t xml:space="preserve">Prijavi na </w:t>
      </w:r>
      <w:r w:rsidR="003F34CF"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  <w:t>OGLAS</w:t>
      </w:r>
      <w:r w:rsidRPr="009D6D41"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  <w:t xml:space="preserve"> potrebno je priložiti: </w:t>
      </w:r>
    </w:p>
    <w:p w14:paraId="11996F4F" w14:textId="77777777" w:rsidR="00A22D34" w:rsidRPr="00BD1ACC" w:rsidRDefault="00A22D34" w:rsidP="00A22D34">
      <w:pPr>
        <w:pStyle w:val="Odlomakpopisa"/>
        <w:numPr>
          <w:ilvl w:val="0"/>
          <w:numId w:val="1"/>
        </w:numPr>
        <w:spacing w:line="276" w:lineRule="auto"/>
        <w:jc w:val="both"/>
        <w:rPr>
          <w:iCs/>
          <w:lang w:eastAsia="hr-HR"/>
        </w:rPr>
      </w:pPr>
      <w:r w:rsidRPr="00BD1ACC">
        <w:rPr>
          <w:iCs/>
          <w:lang w:eastAsia="hr-HR"/>
        </w:rPr>
        <w:t>životopis,</w:t>
      </w:r>
    </w:p>
    <w:p w14:paraId="464FDE86" w14:textId="77777777" w:rsidR="00A22D34" w:rsidRPr="00BD1ACC" w:rsidRDefault="00A22D34" w:rsidP="00A22D34">
      <w:pPr>
        <w:pStyle w:val="Odlomakpopisa"/>
        <w:numPr>
          <w:ilvl w:val="0"/>
          <w:numId w:val="1"/>
        </w:numPr>
        <w:spacing w:line="276" w:lineRule="auto"/>
        <w:jc w:val="both"/>
        <w:rPr>
          <w:iCs/>
          <w:lang w:eastAsia="hr-HR"/>
        </w:rPr>
      </w:pPr>
      <w:r>
        <w:rPr>
          <w:iCs/>
          <w:lang w:eastAsia="hr-HR"/>
        </w:rPr>
        <w:t>dokaz o stručnoj spremi</w:t>
      </w:r>
      <w:r w:rsidRPr="00BD1ACC">
        <w:rPr>
          <w:iCs/>
          <w:lang w:eastAsia="hr-HR"/>
        </w:rPr>
        <w:t>,</w:t>
      </w:r>
    </w:p>
    <w:p w14:paraId="011896B2" w14:textId="77777777" w:rsidR="00A22D34" w:rsidRPr="00BD1ACC" w:rsidRDefault="00A22D34" w:rsidP="00A22D34">
      <w:pPr>
        <w:pStyle w:val="Odlomakpopisa"/>
        <w:numPr>
          <w:ilvl w:val="0"/>
          <w:numId w:val="1"/>
        </w:numPr>
        <w:spacing w:line="276" w:lineRule="auto"/>
        <w:jc w:val="both"/>
        <w:rPr>
          <w:iCs/>
          <w:lang w:eastAsia="hr-HR"/>
        </w:rPr>
      </w:pPr>
      <w:r w:rsidRPr="00BD1ACC">
        <w:rPr>
          <w:iCs/>
          <w:lang w:eastAsia="hr-HR"/>
        </w:rPr>
        <w:t>dokaz o hrvatskom državljanstvu (preslik</w:t>
      </w:r>
      <w:r>
        <w:rPr>
          <w:iCs/>
          <w:lang w:eastAsia="hr-HR"/>
        </w:rPr>
        <w:t>u</w:t>
      </w:r>
      <w:r w:rsidRPr="00BD1ACC">
        <w:rPr>
          <w:iCs/>
          <w:lang w:eastAsia="hr-HR"/>
        </w:rPr>
        <w:t xml:space="preserve"> osobne iskaznice ili domovnic</w:t>
      </w:r>
      <w:r>
        <w:rPr>
          <w:iCs/>
          <w:lang w:eastAsia="hr-HR"/>
        </w:rPr>
        <w:t>u</w:t>
      </w:r>
      <w:r w:rsidRPr="00BD1ACC">
        <w:rPr>
          <w:iCs/>
          <w:lang w:eastAsia="hr-HR"/>
        </w:rPr>
        <w:t>),</w:t>
      </w:r>
    </w:p>
    <w:p w14:paraId="2759E03D" w14:textId="77777777" w:rsidR="00A22D34" w:rsidRPr="00BD1ACC" w:rsidRDefault="00A22D34" w:rsidP="00A22D34">
      <w:pPr>
        <w:pStyle w:val="Odlomakpopisa"/>
        <w:numPr>
          <w:ilvl w:val="0"/>
          <w:numId w:val="1"/>
        </w:numPr>
        <w:spacing w:line="276" w:lineRule="auto"/>
        <w:jc w:val="both"/>
        <w:rPr>
          <w:iCs/>
          <w:lang w:eastAsia="hr-HR"/>
        </w:rPr>
      </w:pPr>
      <w:r w:rsidRPr="00BD1ACC">
        <w:rPr>
          <w:iCs/>
          <w:lang w:eastAsia="hr-HR"/>
        </w:rPr>
        <w:t>dokaz o ukupnom radnom iskustvu (</w:t>
      </w:r>
      <w:r w:rsidRPr="00BD1ACC">
        <w:rPr>
          <w:iCs/>
        </w:rPr>
        <w:t>preslik radne knjižice, odnosno elektronički zapis ili potvrdu o podacima evidentiranim u bazi podataka Hrvatskog zavoda za mirovinsko osiguranje),</w:t>
      </w:r>
      <w:r w:rsidRPr="00BD1ACC">
        <w:rPr>
          <w:iCs/>
          <w:lang w:eastAsia="hr-HR"/>
        </w:rPr>
        <w:t xml:space="preserve"> </w:t>
      </w:r>
    </w:p>
    <w:p w14:paraId="3DFC5921" w14:textId="5EAF2B25" w:rsidR="00A22D34" w:rsidRPr="00BD1ACC" w:rsidRDefault="00A22D34" w:rsidP="00A22D34">
      <w:pPr>
        <w:pStyle w:val="Odlomakpopisa"/>
        <w:numPr>
          <w:ilvl w:val="0"/>
          <w:numId w:val="1"/>
        </w:numPr>
        <w:spacing w:line="276" w:lineRule="auto"/>
        <w:jc w:val="both"/>
        <w:rPr>
          <w:iCs/>
          <w:lang w:eastAsia="hr-HR"/>
        </w:rPr>
      </w:pPr>
      <w:r w:rsidRPr="00BD1ACC">
        <w:rPr>
          <w:iCs/>
          <w:lang w:eastAsia="hr-HR"/>
        </w:rPr>
        <w:t>preslik</w:t>
      </w:r>
      <w:r>
        <w:rPr>
          <w:iCs/>
          <w:lang w:eastAsia="hr-HR"/>
        </w:rPr>
        <w:t>a</w:t>
      </w:r>
      <w:r w:rsidRPr="00BD1ACC">
        <w:rPr>
          <w:iCs/>
          <w:lang w:eastAsia="hr-HR"/>
        </w:rPr>
        <w:t xml:space="preserve"> svjedodžbe o položenome državnom ispitu (ako kandidat ima položen državni ispit),</w:t>
      </w:r>
    </w:p>
    <w:p w14:paraId="14F42B95" w14:textId="77777777" w:rsidR="00A22D34" w:rsidRDefault="00A22D34" w:rsidP="00A22D34">
      <w:pPr>
        <w:pStyle w:val="tekst"/>
        <w:numPr>
          <w:ilvl w:val="0"/>
          <w:numId w:val="1"/>
        </w:numPr>
        <w:spacing w:before="0" w:beforeAutospacing="0" w:after="0" w:afterAutospacing="0" w:line="276" w:lineRule="auto"/>
        <w:rPr>
          <w:iCs/>
          <w:color w:val="auto"/>
        </w:rPr>
      </w:pPr>
      <w:r w:rsidRPr="00BD1ACC">
        <w:rPr>
          <w:iCs/>
          <w:color w:val="auto"/>
        </w:rPr>
        <w:t xml:space="preserve">vlastoručno potpisanu izjavu da za prijam u službu ne postoje prepreke za prijam u službu iz članaka 15. i 16. Zakona </w:t>
      </w:r>
      <w:r w:rsidRPr="00CD1001">
        <w:rPr>
          <w:iCs/>
          <w:color w:val="auto"/>
        </w:rPr>
        <w:t>službenicima i namještenicima u lokalnoj i područnoj (regionalnoj) samoupravi</w:t>
      </w:r>
      <w:r w:rsidRPr="00BD1ACC">
        <w:rPr>
          <w:iCs/>
          <w:color w:val="auto"/>
        </w:rPr>
        <w:t xml:space="preserve"> (izjavu nije potrebno ovjeravati)</w:t>
      </w:r>
    </w:p>
    <w:p w14:paraId="7634CB5B" w14:textId="05FBD4A9" w:rsidR="00B063CA" w:rsidRDefault="00B063CA" w:rsidP="00A22D34">
      <w:pPr>
        <w:pStyle w:val="tekst"/>
        <w:numPr>
          <w:ilvl w:val="0"/>
          <w:numId w:val="1"/>
        </w:numPr>
        <w:spacing w:before="0" w:beforeAutospacing="0" w:after="0" w:afterAutospacing="0" w:line="276" w:lineRule="auto"/>
        <w:rPr>
          <w:iCs/>
          <w:color w:val="auto"/>
        </w:rPr>
      </w:pPr>
      <w:r w:rsidRPr="00B063CA">
        <w:rPr>
          <w:iCs/>
          <w:color w:val="auto"/>
        </w:rPr>
        <w:t>dokaz o znanju rada na računalu (svjedodžba, uvjerenja, potvrda ili drugi dokument o završenom programu izobrazbe ili o položenom predmetu informatika) ili vlastoručno potpisanu izjavu o toj činjenic</w:t>
      </w:r>
      <w:r>
        <w:rPr>
          <w:iCs/>
          <w:color w:val="auto"/>
        </w:rPr>
        <w:t xml:space="preserve">i </w:t>
      </w:r>
    </w:p>
    <w:p w14:paraId="7638B42A" w14:textId="77777777" w:rsidR="00A22D34" w:rsidRDefault="00A22D34" w:rsidP="00A22D34">
      <w:pPr>
        <w:pStyle w:val="tekst"/>
        <w:numPr>
          <w:ilvl w:val="0"/>
          <w:numId w:val="1"/>
        </w:numPr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>preslika dokaza o radnom iskustvu na odgovarajućim poslovima (rješenje ili ugovor o radu ili potvrda poslodavca o vrsti poslova koje je osoba obavljala iz kojih je vidljivo i trajanje radnog odnosa).</w:t>
      </w:r>
    </w:p>
    <w:p w14:paraId="7864A292" w14:textId="77777777" w:rsidR="00A22D34" w:rsidRPr="00BD1ACC" w:rsidRDefault="00A22D34" w:rsidP="00A22D34">
      <w:pPr>
        <w:pStyle w:val="tekst"/>
        <w:spacing w:before="0" w:beforeAutospacing="0" w:after="0" w:afterAutospacing="0" w:line="276" w:lineRule="auto"/>
        <w:ind w:left="720"/>
        <w:rPr>
          <w:iCs/>
          <w:color w:val="auto"/>
        </w:rPr>
      </w:pPr>
    </w:p>
    <w:p w14:paraId="47BDA9DC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 w:rsidRPr="00BD1ACC">
        <w:rPr>
          <w:iCs/>
          <w:color w:val="auto"/>
        </w:rPr>
        <w:t xml:space="preserve">Isprave se prilažu u neovjerenoj preslici, a </w:t>
      </w:r>
      <w:r>
        <w:rPr>
          <w:iCs/>
          <w:color w:val="auto"/>
        </w:rPr>
        <w:t>nakon</w:t>
      </w:r>
      <w:r w:rsidRPr="00BD1ACC">
        <w:rPr>
          <w:iCs/>
          <w:color w:val="auto"/>
        </w:rPr>
        <w:t xml:space="preserve"> izbora kandidata</w:t>
      </w:r>
      <w:r>
        <w:rPr>
          <w:iCs/>
          <w:color w:val="auto"/>
        </w:rPr>
        <w:t>,</w:t>
      </w:r>
      <w:r w:rsidRPr="00BD1ACC">
        <w:rPr>
          <w:iCs/>
          <w:color w:val="auto"/>
        </w:rPr>
        <w:t xml:space="preserve"> predočit će se izvornik.</w:t>
      </w:r>
      <w:r>
        <w:rPr>
          <w:iCs/>
          <w:color w:val="auto"/>
        </w:rPr>
        <w:t xml:space="preserve"> </w:t>
      </w:r>
    </w:p>
    <w:p w14:paraId="522A2946" w14:textId="77777777" w:rsidR="00A22D34" w:rsidRDefault="00A22D34" w:rsidP="00A22D34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367E3FCB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  <w:r w:rsidRPr="00B764FC">
        <w:rPr>
          <w:b/>
          <w:bCs/>
          <w:iCs/>
        </w:rPr>
        <w:t>U prijavi na oglas</w:t>
      </w:r>
      <w:r w:rsidRPr="00732D5F">
        <w:rPr>
          <w:iCs/>
        </w:rPr>
        <w:t xml:space="preserve"> navode se i podaci podnositelja prijave (ime i prezime, adresa prebivališta, broj telefona, adresa e-pošte, </w:t>
      </w:r>
      <w:r>
        <w:rPr>
          <w:iCs/>
        </w:rPr>
        <w:t xml:space="preserve">radno mjesto na koje se prijavljuje, </w:t>
      </w:r>
      <w:r w:rsidRPr="00732D5F">
        <w:rPr>
          <w:iCs/>
        </w:rPr>
        <w:t>isključivo za potrebe postupka)</w:t>
      </w:r>
      <w:r>
        <w:rPr>
          <w:iCs/>
        </w:rPr>
        <w:t xml:space="preserve">. </w:t>
      </w:r>
      <w:r w:rsidRPr="00B4668B">
        <w:rPr>
          <w:iCs/>
        </w:rPr>
        <w:t xml:space="preserve">Kandidat prijavom na oglas pristaje da Grad </w:t>
      </w:r>
      <w:r>
        <w:rPr>
          <w:iCs/>
        </w:rPr>
        <w:t>Čazma</w:t>
      </w:r>
      <w:r w:rsidRPr="00B4668B">
        <w:rPr>
          <w:iCs/>
        </w:rPr>
        <w:t xml:space="preserve"> prikupljene podatke obrađuje u svrhu provedbe oglasa prema načelima obrade osobnih podataka navedenim u čl. 5. Opće uredbe o zaštiti podataka (EU 2016/679).</w:t>
      </w:r>
      <w:r w:rsidRPr="00B4668B">
        <w:rPr>
          <w:b/>
          <w:bCs/>
          <w:iCs/>
        </w:rPr>
        <w:t xml:space="preserve"> </w:t>
      </w:r>
      <w:r w:rsidRPr="00423E64">
        <w:rPr>
          <w:b/>
          <w:bCs/>
          <w:iCs/>
        </w:rPr>
        <w:t>Prijava mora biti vlastoručno potpisana</w:t>
      </w:r>
      <w:r>
        <w:rPr>
          <w:iCs/>
        </w:rPr>
        <w:t>.</w:t>
      </w:r>
    </w:p>
    <w:p w14:paraId="24620EA9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60D940E9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  <w:r w:rsidRPr="00A577FD">
        <w:rPr>
          <w:iCs/>
        </w:rPr>
        <w:t>U slučaju da kandidat uz prijavu priloži dokumente u kojima osobni podaci nisu istovjetni, dužan je dostaviti i dokaz o njihovoj promjeni (preslika vjenčanog ili rodnog lista i sl.). Ako se dostavlja dokumentacija koja nije na hrvatskom jeziku, potrebno je dostaviti ovjereni prijevod na hrvatski jezik</w:t>
      </w:r>
      <w:r>
        <w:rPr>
          <w:iCs/>
        </w:rPr>
        <w:t xml:space="preserve">. </w:t>
      </w:r>
    </w:p>
    <w:p w14:paraId="099C0A7B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424AD05F" w14:textId="164A8E53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  <w:r w:rsidRPr="00DB01E4">
        <w:rPr>
          <w:iCs/>
        </w:rPr>
        <w:t xml:space="preserve">Osoba koja nije podnijela pravodobnu i urednu prijavu ili ne ispunjava formalne uvjete iz </w:t>
      </w:r>
      <w:r>
        <w:rPr>
          <w:iCs/>
        </w:rPr>
        <w:t>oglasa</w:t>
      </w:r>
      <w:r w:rsidRPr="00DB01E4">
        <w:rPr>
          <w:iCs/>
        </w:rPr>
        <w:t xml:space="preserve">, ne smatra se kandidatom prijavljenim na </w:t>
      </w:r>
      <w:r>
        <w:rPr>
          <w:iCs/>
        </w:rPr>
        <w:t>oglas</w:t>
      </w:r>
      <w:r w:rsidRPr="00DB01E4">
        <w:rPr>
          <w:iCs/>
        </w:rPr>
        <w:t xml:space="preserve">. Urednom se smatra samo prijava koja sadrži sve podatke i priloge navedene u </w:t>
      </w:r>
      <w:r w:rsidR="00B764FC">
        <w:rPr>
          <w:iCs/>
        </w:rPr>
        <w:t>oglasu</w:t>
      </w:r>
      <w:r w:rsidRPr="00DB01E4">
        <w:rPr>
          <w:iCs/>
        </w:rPr>
        <w:t>.</w:t>
      </w:r>
    </w:p>
    <w:p w14:paraId="4B28B57C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73C7423E" w14:textId="4BA0020B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  <w:r w:rsidRPr="00840D66">
        <w:rPr>
          <w:iCs/>
        </w:rPr>
        <w:lastRenderedPageBreak/>
        <w:t>Osob</w:t>
      </w:r>
      <w:r>
        <w:rPr>
          <w:iCs/>
        </w:rPr>
        <w:t>i</w:t>
      </w:r>
      <w:r w:rsidRPr="00840D66">
        <w:rPr>
          <w:iCs/>
        </w:rPr>
        <w:t xml:space="preserve"> koja nije podnijela pravodobnu i urednu prijavu ili ne ispunjava formalne uvjete iz </w:t>
      </w:r>
      <w:r>
        <w:rPr>
          <w:iCs/>
        </w:rPr>
        <w:t xml:space="preserve">oglasa dostavlja se pisana obavijest </w:t>
      </w:r>
      <w:r w:rsidRPr="00840D66">
        <w:rPr>
          <w:iCs/>
        </w:rPr>
        <w:t xml:space="preserve">u kojoj se navode razlozi zbog kojih se ne smatra kandidatom prijavljenim na </w:t>
      </w:r>
      <w:r w:rsidR="00B764FC">
        <w:rPr>
          <w:iCs/>
        </w:rPr>
        <w:t>oglas</w:t>
      </w:r>
      <w:r>
        <w:rPr>
          <w:iCs/>
        </w:rPr>
        <w:t>.</w:t>
      </w:r>
    </w:p>
    <w:p w14:paraId="3E452974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7E541463" w14:textId="26740729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  <w:r w:rsidRPr="007375FA">
        <w:rPr>
          <w:iCs/>
        </w:rPr>
        <w:t xml:space="preserve">Prijave na </w:t>
      </w:r>
      <w:r>
        <w:rPr>
          <w:iCs/>
        </w:rPr>
        <w:t>oglas</w:t>
      </w:r>
      <w:r w:rsidRPr="007375FA">
        <w:rPr>
          <w:iCs/>
        </w:rPr>
        <w:t xml:space="preserve"> podnose se u roku </w:t>
      </w:r>
      <w:r w:rsidRPr="009815C5">
        <w:rPr>
          <w:b/>
          <w:bCs/>
          <w:iCs/>
        </w:rPr>
        <w:t>8 dana</w:t>
      </w:r>
      <w:r w:rsidRPr="007375FA">
        <w:rPr>
          <w:iCs/>
        </w:rPr>
        <w:t xml:space="preserve"> od objave </w:t>
      </w:r>
      <w:r>
        <w:rPr>
          <w:iCs/>
        </w:rPr>
        <w:t xml:space="preserve">oglasa na </w:t>
      </w:r>
      <w:r w:rsidRPr="00A63C2E">
        <w:rPr>
          <w:iCs/>
        </w:rPr>
        <w:t>Hrvatskom zavodu za zapošljavanje</w:t>
      </w:r>
      <w:r w:rsidRPr="007375FA">
        <w:rPr>
          <w:iCs/>
        </w:rPr>
        <w:t xml:space="preserve"> s naznakom: »Za </w:t>
      </w:r>
      <w:r>
        <w:rPr>
          <w:iCs/>
        </w:rPr>
        <w:t>oglas</w:t>
      </w:r>
      <w:r w:rsidRPr="007375FA">
        <w:rPr>
          <w:iCs/>
        </w:rPr>
        <w:t xml:space="preserve"> – </w:t>
      </w:r>
      <w:r w:rsidR="00B764FC" w:rsidRPr="00A22D34">
        <w:rPr>
          <w:bCs/>
          <w:szCs w:val="20"/>
        </w:rPr>
        <w:t>Stručni računovodstveni i informatički referent (Referent 2.)</w:t>
      </w:r>
      <w:r w:rsidRPr="007375FA">
        <w:rPr>
          <w:iCs/>
        </w:rPr>
        <w:t xml:space="preserve">«, na adresu: Grad Čazma, Trg Čazmanskog kaptola 13, 43240 Čazma  ili se predaju neposredno na istoj adresi. </w:t>
      </w:r>
    </w:p>
    <w:p w14:paraId="7A9F2494" w14:textId="77777777" w:rsidR="00A22D34" w:rsidRPr="007375FA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464B4377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  <w:r w:rsidRPr="00BD1ACC">
        <w:rPr>
          <w:iCs/>
        </w:rPr>
        <w:t xml:space="preserve">Za kandidate prijavljene na </w:t>
      </w:r>
      <w:r>
        <w:rPr>
          <w:iCs/>
        </w:rPr>
        <w:t>oglas</w:t>
      </w:r>
      <w:r w:rsidRPr="00BD1ACC">
        <w:rPr>
          <w:iCs/>
        </w:rPr>
        <w:t xml:space="preserve"> koji ispunjavaju formalne uvjete </w:t>
      </w:r>
      <w:r>
        <w:rPr>
          <w:iCs/>
        </w:rPr>
        <w:t>oglasa</w:t>
      </w:r>
      <w:r w:rsidRPr="00BD1ACC">
        <w:rPr>
          <w:iCs/>
        </w:rPr>
        <w:t xml:space="preserve">, provest će se prethodna provjera znanja i sposobnosti putem pisanog testiranja i intervjua. Ako kandidat ne pristupi prethodnoj provjeri znanja i sposobnosti, smatrat će se da je povukao prijavu na </w:t>
      </w:r>
      <w:r>
        <w:rPr>
          <w:iCs/>
        </w:rPr>
        <w:t>oglas</w:t>
      </w:r>
      <w:r w:rsidRPr="00BD1ACC">
        <w:rPr>
          <w:iCs/>
        </w:rPr>
        <w:t>.</w:t>
      </w:r>
    </w:p>
    <w:p w14:paraId="50681641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442A9647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30D3F364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  <w:r w:rsidRPr="00DB01E4">
        <w:rPr>
          <w:iCs/>
        </w:rPr>
        <w:t xml:space="preserve">Na web-stranici Grada </w:t>
      </w:r>
      <w:r>
        <w:rPr>
          <w:iCs/>
        </w:rPr>
        <w:t>Čazme</w:t>
      </w:r>
      <w:r w:rsidRPr="00DB01E4">
        <w:rPr>
          <w:iCs/>
        </w:rPr>
        <w:t xml:space="preserve"> </w:t>
      </w:r>
      <w:hyperlink r:id="rId10" w:history="1">
        <w:r w:rsidRPr="006C68CB">
          <w:rPr>
            <w:rStyle w:val="Hiperveza"/>
            <w:iCs/>
          </w:rPr>
          <w:t>www.cazma.hr</w:t>
        </w:r>
      </w:hyperlink>
      <w:r>
        <w:rPr>
          <w:iCs/>
        </w:rPr>
        <w:t xml:space="preserve"> </w:t>
      </w:r>
      <w:r w:rsidRPr="00DB01E4">
        <w:rPr>
          <w:iCs/>
        </w:rPr>
        <w:t>naveden je opis poslova i podaci o plaći, način obavljanja prethodne provjere znanja i sposobnosti kandidata, područje provjere te pravni i drugi izvori za pripremanje kandidata za tu provjeru. Na istoj web-stranici i na oglasnoj ploči Grada</w:t>
      </w:r>
      <w:r>
        <w:rPr>
          <w:iCs/>
        </w:rPr>
        <w:t xml:space="preserve"> Čazme, Trg Čazmanskog kaptola 13</w:t>
      </w:r>
      <w:r w:rsidRPr="00DB01E4">
        <w:rPr>
          <w:iCs/>
        </w:rPr>
        <w:t>, objavit će se vrijeme održavanja prethodne provjere znanja i sposobnosti kandidata, najmanje pet dana prije održavanja provjere.</w:t>
      </w:r>
    </w:p>
    <w:p w14:paraId="4E2D15C0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32A83919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7AA33F75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  <w:r w:rsidRPr="009815C5">
        <w:rPr>
          <w:iCs/>
        </w:rPr>
        <w:t xml:space="preserve">Izabrani kandidat bit će pozvan da u primjerenom roku, a prije donošenja rješenja o </w:t>
      </w:r>
      <w:r>
        <w:rPr>
          <w:iCs/>
        </w:rPr>
        <w:t>prijmu</w:t>
      </w:r>
      <w:r w:rsidRPr="009815C5">
        <w:rPr>
          <w:iCs/>
        </w:rPr>
        <w:t xml:space="preserve"> u službu, dostavi uvjerenje nadležnog suda da se protiv njega ne vodi kazneni postupak, uvjerenje o zdravstvenoj sposobnosti za obavljanje poslova radnog mjesta i izvornike drugih dokaza o ispunjavanju formalnih uvjeta iz </w:t>
      </w:r>
      <w:r>
        <w:rPr>
          <w:iCs/>
        </w:rPr>
        <w:t>oglasa</w:t>
      </w:r>
      <w:r w:rsidRPr="009815C5">
        <w:rPr>
          <w:iCs/>
        </w:rPr>
        <w:t>. Nedostavljanje istih smatrat će se odustankom od prijma u službu.</w:t>
      </w:r>
    </w:p>
    <w:p w14:paraId="63C6615D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1D3C89F3" w14:textId="4732FEC8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  <w:r w:rsidRPr="00BD1ACC">
        <w:rPr>
          <w:iCs/>
        </w:rPr>
        <w:t xml:space="preserve">O rezultatima </w:t>
      </w:r>
      <w:r>
        <w:rPr>
          <w:iCs/>
        </w:rPr>
        <w:t>postupka oglasa</w:t>
      </w:r>
      <w:r w:rsidRPr="00BD1ACC">
        <w:rPr>
          <w:iCs/>
        </w:rPr>
        <w:t xml:space="preserve"> kandidati će biti obaviješteni </w:t>
      </w:r>
      <w:r>
        <w:rPr>
          <w:iCs/>
        </w:rPr>
        <w:t xml:space="preserve">u roku od 60 dana od isteka roka za podnošenje prijava </w:t>
      </w:r>
      <w:r w:rsidRPr="00BD1ACC">
        <w:rPr>
          <w:iCs/>
        </w:rPr>
        <w:t>dostavom rješenja o prijmu u službu izabranog kandidata.</w:t>
      </w:r>
    </w:p>
    <w:p w14:paraId="6141AAA3" w14:textId="77777777" w:rsidR="00A22D34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30BAC727" w14:textId="77777777" w:rsidR="00A22D34" w:rsidRPr="00BD1ACC" w:rsidRDefault="00A22D34" w:rsidP="00A22D34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7B847E96" w14:textId="77777777" w:rsidR="00A22D34" w:rsidRPr="00517CAC" w:rsidRDefault="00A22D34" w:rsidP="00A22D34">
      <w:pPr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7C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PROČELNI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CA</w:t>
      </w:r>
      <w:r w:rsidRPr="00517C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24F94498" w14:textId="77777777" w:rsidR="00A22D34" w:rsidRPr="00B92D0F" w:rsidRDefault="00A22D34" w:rsidP="00A22D34">
      <w:pPr>
        <w:spacing w:after="160" w:line="259" w:lineRule="auto"/>
        <w:rPr>
          <w:rFonts w:eastAsia="Times New Roman" w:cs="Times New Roman"/>
          <w:noProof w:val="0"/>
        </w:rPr>
      </w:pPr>
      <w:r w:rsidRPr="00517C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</w:t>
      </w:r>
      <w:r w:rsidRPr="005C7502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>Dragana Štaba Posavac</w:t>
      </w:r>
      <w:r w:rsidRPr="005C7502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, mag. </w:t>
      </w:r>
      <w:proofErr w:type="spellStart"/>
      <w:r w:rsidRPr="005C7502">
        <w:rPr>
          <w:rFonts w:ascii="Times New Roman" w:eastAsia="Calibri" w:hAnsi="Times New Roman" w:cs="Times New Roman"/>
          <w:noProof w:val="0"/>
          <w:sz w:val="24"/>
          <w:szCs w:val="24"/>
        </w:rPr>
        <w:t>oec</w:t>
      </w:r>
      <w:proofErr w:type="spellEnd"/>
      <w:r w:rsidRPr="005C7502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. </w:t>
      </w:r>
      <w:proofErr w:type="spellStart"/>
      <w:r w:rsidRPr="005C7502">
        <w:rPr>
          <w:rFonts w:ascii="Times New Roman" w:eastAsia="Calibri" w:hAnsi="Times New Roman" w:cs="Times New Roman"/>
          <w:noProof w:val="0"/>
          <w:sz w:val="24"/>
          <w:szCs w:val="24"/>
        </w:rPr>
        <w:t>univ</w:t>
      </w:r>
      <w:proofErr w:type="spellEnd"/>
      <w:r w:rsidRPr="005C7502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. </w:t>
      </w:r>
      <w:proofErr w:type="spellStart"/>
      <w:r w:rsidRPr="005C7502">
        <w:rPr>
          <w:rFonts w:ascii="Times New Roman" w:eastAsia="Calibri" w:hAnsi="Times New Roman" w:cs="Times New Roman"/>
          <w:noProof w:val="0"/>
          <w:sz w:val="24"/>
          <w:szCs w:val="24"/>
        </w:rPr>
        <w:t>spec</w:t>
      </w:r>
      <w:proofErr w:type="spellEnd"/>
      <w:r w:rsidRPr="005C7502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p</w:t>
      </w:r>
      <w:r w:rsidRPr="005C7502">
        <w:rPr>
          <w:rFonts w:ascii="Times New Roman" w:eastAsia="Calibri" w:hAnsi="Times New Roman" w:cs="Times New Roman"/>
          <w:noProof w:val="0"/>
          <w:sz w:val="24"/>
          <w:szCs w:val="24"/>
        </w:rPr>
        <w:t>ol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.</w:t>
      </w:r>
    </w:p>
    <w:p w14:paraId="339EB998" w14:textId="77777777" w:rsidR="00D707B3" w:rsidRPr="007A6BD9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42C426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7B6BCE0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sectPr w:rsidR="00B92D0F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56CC4"/>
    <w:multiLevelType w:val="hybridMultilevel"/>
    <w:tmpl w:val="B71C3A2C"/>
    <w:lvl w:ilvl="0" w:tplc="9CBA32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03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D33AC"/>
    <w:rsid w:val="00275B0C"/>
    <w:rsid w:val="00347D72"/>
    <w:rsid w:val="003F34CF"/>
    <w:rsid w:val="003F65C1"/>
    <w:rsid w:val="00421BCF"/>
    <w:rsid w:val="00491240"/>
    <w:rsid w:val="005B4DA0"/>
    <w:rsid w:val="00693AB1"/>
    <w:rsid w:val="00706249"/>
    <w:rsid w:val="007A6BD9"/>
    <w:rsid w:val="008A562A"/>
    <w:rsid w:val="008C5FE5"/>
    <w:rsid w:val="008F4C0C"/>
    <w:rsid w:val="009B7A12"/>
    <w:rsid w:val="00A22D34"/>
    <w:rsid w:val="00A836D0"/>
    <w:rsid w:val="00AC35DA"/>
    <w:rsid w:val="00B063CA"/>
    <w:rsid w:val="00B764FC"/>
    <w:rsid w:val="00B92D0F"/>
    <w:rsid w:val="00BE631A"/>
    <w:rsid w:val="00C9578C"/>
    <w:rsid w:val="00D707B3"/>
    <w:rsid w:val="00E55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5C9C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"/>
    <w:rsid w:val="00A22D34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qFormat/>
    <w:rsid w:val="00A22D34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8F4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15-kako-se-ostvaruje-pravo-na-prednost-pri-zaposljavanju-prema-zakonu-o-hrvatskim-braniteljima-iz-domovinskog-rata-i-clanovima-njihovih-obitelji/2166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azm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1524</Words>
  <Characters>8692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Katarina Jurić</cp:lastModifiedBy>
  <cp:revision>2</cp:revision>
  <cp:lastPrinted>2025-04-09T12:40:00Z</cp:lastPrinted>
  <dcterms:created xsi:type="dcterms:W3CDTF">2025-04-09T12:40:00Z</dcterms:created>
  <dcterms:modified xsi:type="dcterms:W3CDTF">2025-04-09T12:40:00Z</dcterms:modified>
</cp:coreProperties>
</file>