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3C83" w14:textId="77777777" w:rsidR="00A029A2" w:rsidRDefault="00A029A2"/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BCB104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69ACD8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+*yqw*vro*yso*ozi*ugB*xCk*yoa*liB*ftA*fsc*zew*-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+*eDs*lyd*lyd*lyd*lyd*mtz*Dvr*DoD*bri*iwy*zfE*-</w:t>
            </w:r>
            <w:r>
              <w:rPr>
                <w:rFonts w:ascii="PDF417x" w:hAnsi="PDF417x"/>
                <w:sz w:val="24"/>
                <w:szCs w:val="24"/>
              </w:rPr>
              <w:br/>
              <w:t>+*ftw*hss*pvs*Cbi*Fts*uBi*EBE*jjE*ibq*dnA*onA*-</w:t>
            </w:r>
            <w:r>
              <w:rPr>
                <w:rFonts w:ascii="PDF417x" w:hAnsi="PDF417x"/>
                <w:sz w:val="24"/>
                <w:szCs w:val="24"/>
              </w:rPr>
              <w:br/>
              <w:t>+*ftA*jcj*wdB*oxA*uDc*vik*buw*rjm*wEv*tig*uws*-</w:t>
            </w:r>
            <w:r>
              <w:rPr>
                <w:rFonts w:ascii="PDF417x" w:hAnsi="PDF417x"/>
                <w:sz w:val="24"/>
                <w:szCs w:val="24"/>
              </w:rPr>
              <w:br/>
              <w:t>+*xjq*ixw*vmj*yfm*aci*rxl*Dsv*iwy*lyl*Dkf*uzq*-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7EEE712" w14:textId="77777777" w:rsidTr="00675A85">
        <w:trPr>
          <w:trHeight w:val="1152"/>
        </w:trPr>
        <w:tc>
          <w:tcPr>
            <w:tcW w:w="1008" w:type="dxa"/>
          </w:tcPr>
          <w:p w14:paraId="283D419A" w14:textId="77777777" w:rsidR="00675A85" w:rsidRDefault="00675A85" w:rsidP="00675A85"/>
        </w:tc>
        <w:tc>
          <w:tcPr>
            <w:tcW w:w="5130" w:type="dxa"/>
          </w:tcPr>
          <w:p w14:paraId="510A6C70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2FF02FCB" wp14:editId="2C6652D1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1655050A" w14:textId="77777777" w:rsidTr="00675A85">
        <w:tc>
          <w:tcPr>
            <w:tcW w:w="1008" w:type="dxa"/>
          </w:tcPr>
          <w:p w14:paraId="432363F9" w14:textId="77777777" w:rsidR="00675A85" w:rsidRDefault="00675A85" w:rsidP="00675A85">
            <w:r>
              <w:drawing>
                <wp:inline distT="0" distB="0" distL="0" distR="0" wp14:anchorId="6C83EE1F" wp14:editId="1C52FF12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FBF1768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0F1C35B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5E033FA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3536E752" w14:textId="142FEC13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957C9B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1653F448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6AF18B6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DCF32CB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00DC57E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025480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149323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017A4F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62025A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A51E2B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2738CE6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55F14E83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011-02/25-02/03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55DD447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2103-2-05/04-25-2</w:t>
      </w:r>
    </w:p>
    <w:p w14:paraId="1BA575B9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09.09.2025.</w:t>
      </w:r>
    </w:p>
    <w:p w14:paraId="7F6236E6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A13FC" w14:textId="0532B75D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35. stavka 1. točke 4. i članka 53. stavka 4. Zakona o lokalnoj i područnoj (regionalnoj) samoupravi ("Narodne novine", broj 33/01, 60/01 – vjerodostojno tumačenje, 129/05, 109/07, 125/08, 36/09, 150/11, 144/12 i 19/13 – pročišćeni tekst i 137/15, 123/17, 98/19 i 144/20) i članka 34. stavka 1. točke 9. Statuta Grada Čazme (»Službeni vjesnik«, broj 13/21, 39/25) Gradsko vijeće Grada Čazme na 4. sjednici održanoj 09. rujna 2025. godine, donijelo je</w:t>
      </w:r>
    </w:p>
    <w:p w14:paraId="2E0D6478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412BB" w14:textId="77777777" w:rsidR="00957C9B" w:rsidRPr="00957C9B" w:rsidRDefault="00957C9B" w:rsidP="00957C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C9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2CDF602F" w14:textId="77777777" w:rsidR="00957C9B" w:rsidRPr="00957C9B" w:rsidRDefault="00957C9B" w:rsidP="00957C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C9B">
        <w:rPr>
          <w:rFonts w:ascii="Times New Roman" w:hAnsi="Times New Roman" w:cs="Times New Roman"/>
          <w:b/>
          <w:bCs/>
          <w:sz w:val="24"/>
          <w:szCs w:val="24"/>
        </w:rPr>
        <w:t>o ustrojstvu i djelokrugu upravnih tijela Grada Čazme</w:t>
      </w:r>
    </w:p>
    <w:p w14:paraId="1079B329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AD555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OSNOVNE ODREDBE</w:t>
      </w:r>
    </w:p>
    <w:p w14:paraId="1136E284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CA41E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150D548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1328D0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o ustrojstvu i djelokrugu upravnih tijela Grada Čazme (u daljnjem tekstu: Odluka):</w:t>
      </w:r>
    </w:p>
    <w:p w14:paraId="0B118A1C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osnivaju se upravna tijela Grada Čazme i njihov naziv (u daljnjem tekstu: upravna tijela),</w:t>
      </w:r>
    </w:p>
    <w:p w14:paraId="3AEBFFC8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utvrđuje se djelokrug rada upravnih tijela,</w:t>
      </w:r>
    </w:p>
    <w:p w14:paraId="0AC06A8F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uređuje način upravljanja i rukovođenja,</w:t>
      </w:r>
    </w:p>
    <w:p w14:paraId="12C4ADB1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uređuju druga pitanja značajna za rad upravnih tijela u skladu sa zakonom i Statutom Grada Čazme.</w:t>
      </w:r>
    </w:p>
    <w:p w14:paraId="1E482C8E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51E2017A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5F8082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Riječi i pojmovi korišteni u ovoj Odluci koji imaju rodno značenje odnose se jednako na muški i ženski rod, bez obzira u kojem su rodu korišteni.</w:t>
      </w:r>
    </w:p>
    <w:p w14:paraId="78D1D73C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B1B19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678B6320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66A2AE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obavljanja poslova iz samoupravnog djelokruga Grada Čazme ustrojavaju se upravna tijela Grada Čazme (u daljnjem tekstu: upravna tijela).</w:t>
      </w:r>
    </w:p>
    <w:p w14:paraId="217BE82C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6963C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USTROJSTVO UPRAVNIH TIJELA I NAČIN UPRAVLJANJA</w:t>
      </w:r>
    </w:p>
    <w:p w14:paraId="2B3E42C1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93C07B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554BE468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864CAF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Upravna tijela ustrojavaju se za obavljanje poslova u jednom ili više upravnih i/ili stručnih područja, a uvažavajući organizacijsku povezanost u cilju učinkovitog obavljanja poslova iz samoupravnog djelokruga Grada Čazme.</w:t>
      </w:r>
    </w:p>
    <w:p w14:paraId="4A38CCC9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Ustrojstvo i djelokrug upravnih tijela uređuje se na način koji osigurava kvalitetno i učinkovito obavljanje poslova.</w:t>
      </w:r>
    </w:p>
    <w:p w14:paraId="0015147D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43BFAE3E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C4828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Gradonačelnik usmjerava djelovanje upravnih tijela u obavljanju poslova iz njihovog djelokruga i nadzire njihov rad.</w:t>
      </w:r>
    </w:p>
    <w:p w14:paraId="3FB90085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 ostvarivanju prava i dužnosti Gradonačelnik koristi podatke, izvješća i prijedloge za rješavanje određenih pitanja koje mu dostavljaju pročelnici, određuje im zadaće, daje upute i smjernice za rad, sukladno svojim pravima i dužnostima.</w:t>
      </w:r>
    </w:p>
    <w:p w14:paraId="3755CDED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9CE3E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65FA15DC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258425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rad upravnih tijela osiguravaju se u Proračunu Grada Čazme i iz drugih prihoda u skladu sa zakonom. </w:t>
      </w:r>
    </w:p>
    <w:p w14:paraId="284B5683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2959C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2E728074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B6A280" w14:textId="77777777" w:rsidR="00957C9B" w:rsidRPr="001974E8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 w:rsidRPr="001974E8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974E8">
        <w:rPr>
          <w:rFonts w:ascii="Times New Roman" w:hAnsi="Times New Roman" w:cs="Times New Roman"/>
          <w:sz w:val="24"/>
          <w:szCs w:val="24"/>
        </w:rPr>
        <w:t>Sjedište upravnih tijela Grada Čazme je Čazma, Trg Čazmanskog kaptola 13.</w:t>
      </w:r>
    </w:p>
    <w:p w14:paraId="6E8509D3" w14:textId="77777777" w:rsidR="00957C9B" w:rsidRPr="001974E8" w:rsidRDefault="00957C9B" w:rsidP="00957C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Na zgradi u kojoj su smještena upravna tijela mora biti istaknuta natpisna ploča s nazivom upravnog tijela sa sadržajem utvrđenim posebnim propisima. </w:t>
      </w:r>
    </w:p>
    <w:p w14:paraId="00D6D147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Upravna tijela imaju svoj pečat čiji je sadržaj utvrđen posebnim propisom.</w:t>
      </w:r>
    </w:p>
    <w:p w14:paraId="4C273A61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Akti upravnih tijela u zaglavlju moraju sadržavati Grb Republike Hrvatske, naziv Republike Hrvatske, Bjelovarsko-bilogorska županija, Grad Čazma, naziv upravnog tijela, klasu, urudžbeni broj, mjesto i datum izrade akta.</w:t>
      </w:r>
    </w:p>
    <w:p w14:paraId="17F76DD0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C89F3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4F84EA65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210A98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Upravnim tijelima upravljaju pročelnici koje na temelju javnog natječaja imenuje Gradonačelnik.</w:t>
      </w:r>
    </w:p>
    <w:p w14:paraId="43A04442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Pročelnik organizira i koordinira rad u upravnom tijelu, brine o zakonitom i pravovremenom obavljanju poslova iz nadležnosti upravnog tijela kojem je na čelu i poduzima mjere za osiguranje efikasnog poslovanja upravnog tijela, raspoređuje poslove i zadaće, daje službenicima i namještenicima upute za rad, predlaže donošenje akata za čije je predlaganje ovlašten, brine o stručnom osposobljavanju i usavršavanju službenika i namještenika u tijeku službe i o pravilnom korištenju imovine i sredstava za rad, obavlja nadzor nad radom službenika i namještenika, odlučuje o pravima i obvezama službenika i namještenika, provodi postupke pokrenute zbog povrede službene dužnosti te ima druge ovlasti utvrđene zakonom i drugim propisima.</w:t>
      </w:r>
    </w:p>
    <w:p w14:paraId="7667660D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 slučaju upražnjenja radnog mjesta pročelnika, a s ciljem kontinuiranog upravljanja upravnim tijelom, gradonačelnik može ovlastiti, do imenovanja pročelnika upravnog tijela putem javnog natječaja, a najduže do 6 mjeseci, službenika zaposlenog u istom ili drugom upravnom tijelu koji ispunjava propisane uvjete za radno mjesto pročelnika. U slučaju duže odsutnosti pročelnika upravnog tijela gradonačelnik može imenovati pročelnika na određeno vrijeme putem javnog natječaja sukladno odredbama zakona kojima se uređuje radni odnos službenika i namještenika u tijelima jedinica lokalne samouprave.</w:t>
      </w:r>
    </w:p>
    <w:p w14:paraId="77C2E4E6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Gradonačelnik može razriješiti pročelnike u skladu i na način propisan zakonom.</w:t>
      </w:r>
    </w:p>
    <w:p w14:paraId="0AD44637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Na prava, obveze i odgovornosti kao i druga pitanja u vezi s radom pročelnika primjenjuju se odredbe zakona kojima se uređuje radni odnos službenika i namještenika u tijelima jedinica lokalne samouprave.</w:t>
      </w:r>
    </w:p>
    <w:p w14:paraId="0C966CCC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88629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6A9F8146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7626E7" w14:textId="05B113A0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Unutarnje ustrojstvo upravnih tijela, nazivi i opisi poslova radnih mjesta, stručni i drugi uvjeti za raspored na radna mjesta, broj izvršitelja i druga pitanja od značaja za rad upravnih tijela uređuju se Pravilnikom o unutarnjem redu upravnih tijela Grada Čazme kojeg donosi gradonačelnik na prijedlog pročelnika upravnih tijela u skladu sa zakonom.</w:t>
      </w:r>
    </w:p>
    <w:p w14:paraId="63BF3DF6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10.</w:t>
      </w:r>
    </w:p>
    <w:p w14:paraId="3AB90299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A58790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Upravne, stručne i druge poslove i zadaće iz djelokruga upravnih tijela, ovisno o vrsti, složenosti, stručnoj spremi i drugim uvjetima obavljaju službenici i namještenici.</w:t>
      </w:r>
    </w:p>
    <w:p w14:paraId="774E934C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Službenici obavljaju upravne i stručne poslove iz djelokruga upravnog tijela u koje su raspoređeni, a namještenici obavljaju pomoćno-tehničke i ostale poslove čije je obavljanje potrebno radi pravodobnog i nesmetanog obavljanja poslova iz djelokruga upravnih tijela.</w:t>
      </w:r>
    </w:p>
    <w:p w14:paraId="1C75D1B5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AD369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D4800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720FEE5B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380866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Unutar upravnih tijela mogu se ustrojiti unutarnje ustrojstvene jedinice.</w:t>
      </w:r>
    </w:p>
    <w:p w14:paraId="48A72E42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Unutarnje ustrojstvene jedinice su odsjeci u kojima se obavlja dio upravnih, odnosno stručnih poslova iz nadležnosti upravnih tijela, a njihov ustroj određuje se Pravilnikom o unutarnjem redu upravnih tijela Grada Čazme.</w:t>
      </w:r>
    </w:p>
    <w:p w14:paraId="50A687D2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Voditelje Odsjeka raspoređuje pročelnik upravnog tijela.</w:t>
      </w:r>
    </w:p>
    <w:p w14:paraId="1FB56812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639C8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UPRAVNA TIJELA I NJIHOV DJELOKRUG</w:t>
      </w:r>
    </w:p>
    <w:p w14:paraId="25C36CD3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292D9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14:paraId="10387184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790E5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Upravna tijela Grada su:</w:t>
      </w:r>
    </w:p>
    <w:p w14:paraId="002E8706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Upravni odjel za društvene djelatnosti i pravne poslove</w:t>
      </w:r>
    </w:p>
    <w:p w14:paraId="13FE9EE4" w14:textId="09FB318F" w:rsidR="00957C9B" w:rsidRDefault="00EB2545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7C9B">
        <w:rPr>
          <w:rFonts w:ascii="Times New Roman" w:hAnsi="Times New Roman" w:cs="Times New Roman"/>
          <w:sz w:val="24"/>
          <w:szCs w:val="24"/>
        </w:rPr>
        <w:t>. Upravni odjel za proračun, financije, gospodarstvo i EU fondove,</w:t>
      </w:r>
    </w:p>
    <w:p w14:paraId="2A223CAA" w14:textId="60007B12" w:rsidR="00957C9B" w:rsidRPr="00144279" w:rsidRDefault="00EB2545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7C9B" w:rsidRPr="00144279">
        <w:rPr>
          <w:rFonts w:ascii="Times New Roman" w:hAnsi="Times New Roman" w:cs="Times New Roman"/>
          <w:sz w:val="24"/>
          <w:szCs w:val="24"/>
        </w:rPr>
        <w:t>. Upravni odjel za komunalno gospodarstvo, uređenje prostora i zaštitu okoliša,</w:t>
      </w:r>
    </w:p>
    <w:p w14:paraId="7E7E1190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4C27D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14:paraId="2B5614F2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Upravnom odjelu za društvene djelatnosti i pravne poslove obavljaju se sljedeći poslovi:</w:t>
      </w:r>
    </w:p>
    <w:p w14:paraId="206E5218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društvene djelatnosti i pravne poslove obavlja upravne i druge poslove iz samoupravnog djelokruga Grada u području: odgoja i obrazovanja, predškolskog odgoja, socijalne skrbi, zaštite djece, mladih i obitelji, skrbi o osobama s invaliditetom, brige za starije osobe, te drugih oblika socijalne pomoći i zaštite. Također, vodi brigu o ostvarivanju zakonom propisanih prava građana te sudjeluje u provedbi nacionalnih i lokalnih socijalnih programa. Odjel obavlja savjetodavne, organizacijske i administrativne poslove za potrebe gradonačelnika i njegovih zamjenika, koordinira rad s obrazovnim i predškolskim ustanovama na području Grada Čazme, prati realizaciju programa javnih potreba u obrazovanju i socijalnoj skrbi, te sudjeluje u pripremi i praćenju provedbe razvojnih projekata u ovim područjima. Obavlja poslove pisarnice, arhive, otpreme pošte i druge opće poslove potrebne za funkcioniranje upravnih tijela Grada, vodi poslove vezane uz korištenje službenih prostorija i opreme, sudjeluje u pripremi prijedloga akata iz svog djelokruga te obavlja i druge poslove određene posebnim zakonom, drugim propisima, odlukama gradonačelnika i Gradskog vijeća. Prati rad ustanova i pravnih osoba čiji je osnivač Grad Čazma u području obrazovanja, predškolskog odgoja i socijalne skrbi, te surađuje s udrugama koje djeluju u tim oblastima u cilju usklađivanja njihovih programa i planova razvoja kojima se zadovoljavaju javne potrebe Grada Čazme. Poslovi vođenja evidencije zaključenih ugovora, donacija i sponzorstava te sličnih akata, te uključuju poslove održavanja i unapređenja informatičkog sustava gradske uprave, upravljanje službenim fiksnim i mobilnim uređajima u vlasništvu Grada Čazme.</w:t>
      </w:r>
    </w:p>
    <w:p w14:paraId="132BAE32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22504">
        <w:rPr>
          <w:rFonts w:ascii="Times New Roman" w:hAnsi="Times New Roman" w:cs="Times New Roman"/>
          <w:sz w:val="24"/>
          <w:szCs w:val="24"/>
        </w:rPr>
        <w:t xml:space="preserve">bavlja upravne, stručne i druge poslove iz samoupravnog djelokruga Grada u području informiranja javnosti, suradnje s medijima, organizacije društvenih i javnih događanja, promidžbe Grada te razvoja civilnog društva. Odjel koordinira aktivnosti vezane uz odnose s javnošću Grada Čazme, priprema i objavljuje službene informacije, priopćenja, izvješća i druge sadržaje od javnog interesa putem mrežnih stranica Grada, društvenih mreža, medija i drugih komunikacijskih kanala. </w:t>
      </w:r>
    </w:p>
    <w:p w14:paraId="435035D0" w14:textId="492B0A01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 w:rsidRPr="00222504">
        <w:rPr>
          <w:rFonts w:ascii="Times New Roman" w:hAnsi="Times New Roman" w:cs="Times New Roman"/>
          <w:sz w:val="24"/>
          <w:szCs w:val="24"/>
        </w:rPr>
        <w:lastRenderedPageBreak/>
        <w:t>Odjel također obavlja savjetodavne, organizacijske i tehničke poslove vezane uz planiranje, provedbu i praćenje društvenih djelatnosti Grada, osobito u području kulture, sporta, tehničke kulture, zdravstva, mladih, civilne zaštite</w:t>
      </w:r>
      <w:r>
        <w:rPr>
          <w:rFonts w:ascii="Times New Roman" w:hAnsi="Times New Roman" w:cs="Times New Roman"/>
          <w:sz w:val="24"/>
          <w:szCs w:val="24"/>
        </w:rPr>
        <w:t>, vatrogastvo</w:t>
      </w:r>
      <w:r w:rsidRPr="00222504">
        <w:rPr>
          <w:rFonts w:ascii="Times New Roman" w:hAnsi="Times New Roman" w:cs="Times New Roman"/>
          <w:sz w:val="24"/>
          <w:szCs w:val="24"/>
        </w:rPr>
        <w:t xml:space="preserve"> i zaštite potrošača. Vodi evidenciju udruga koje djeluju na području Grada Čazme, koordinira dodjelu financijskih potpora iz Proračuna, prati provedbu programa i projekata udruga, pruža stručnu pomoć u pripremi projektnih prijava i izvještavanju. Odjel organizira i provodi manifestacije, obljetnice, svečanosti i druga javna događanja od značaja za Grad, surađuje s gradovima prijateljima, državnim i lokalnim institucijama, obrazovnim i kulturnim ustanovama, te drugim pravnim i fizičkim osobama u cilju promicanja identiteta Grada Čazme. Također prati rad ustanova i pravnih osoba u društvenim djelatnostima čiji je Grad osnivač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16F038" w14:textId="0DC661E0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 </w:t>
      </w:r>
      <w:r w:rsidRPr="00D73632">
        <w:rPr>
          <w:rFonts w:ascii="Times New Roman" w:hAnsi="Times New Roman" w:cs="Times New Roman"/>
          <w:sz w:val="24"/>
          <w:szCs w:val="24"/>
        </w:rPr>
        <w:t>poslove u svezi službeničkih odnosa, izrada nacrta i prijedloga općih akata i izrada pojedinačnih upravnih i drugih akata iz oblasti radnih odnosa za službenike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73632">
        <w:rPr>
          <w:rFonts w:ascii="Times New Roman" w:hAnsi="Times New Roman" w:cs="Times New Roman"/>
          <w:sz w:val="24"/>
          <w:szCs w:val="24"/>
        </w:rPr>
        <w:t xml:space="preserve"> namještenike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3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poslove </w:t>
      </w:r>
      <w:r w:rsidRPr="00D73632">
        <w:rPr>
          <w:rFonts w:ascii="Times New Roman" w:hAnsi="Times New Roman" w:cs="Times New Roman"/>
          <w:sz w:val="24"/>
          <w:szCs w:val="24"/>
        </w:rPr>
        <w:t>vezane uz radne odnose službenika i namještenika u svim upravnim tijelima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3632">
        <w:rPr>
          <w:rFonts w:ascii="Times New Roman" w:hAnsi="Times New Roman" w:cs="Times New Roman"/>
          <w:sz w:val="24"/>
          <w:szCs w:val="24"/>
        </w:rPr>
        <w:t>obavlja opće i kadrovske poslove, vodi potrebne evidencije iz područja radnih odnosa, uredskog poslovanja i brige o čuvanju arhivske građe</w:t>
      </w:r>
      <w:r>
        <w:rPr>
          <w:rFonts w:ascii="Times New Roman" w:hAnsi="Times New Roman" w:cs="Times New Roman"/>
          <w:sz w:val="24"/>
          <w:szCs w:val="24"/>
        </w:rPr>
        <w:t xml:space="preserve">, poslovi rješavanja imovinsko-pravnih odnosa, poslovi vezani s upravljanjem i raspologanjem nekretninama i pokretninama u vlasništvu Grada, </w:t>
      </w:r>
      <w:r w:rsidRPr="00D73632">
        <w:rPr>
          <w:rFonts w:ascii="Times New Roman" w:hAnsi="Times New Roman" w:cs="Times New Roman"/>
          <w:sz w:val="24"/>
          <w:szCs w:val="24"/>
        </w:rPr>
        <w:t>pripreme akata u gospodarenju nekretninama u vlasništvu Grada, promet nekretnina, vođenje registra gradskih nekretnina i komunalne infrastrukture, uspostavljanje služnosti, stambene poslove, najam stanova, zakup poslovnih prostora, korištenje prostora, pripreme ugovora iz područja stvarnopravnih odnosa i praćenje urednog izvršavanja istih, pripremu i pokretanje postupaka izvlaštenja kao i drugih postupaka koji se odnose na gospodarenje nekretninama, zastupanje Grada pred sudovima, državnim i drugim upravnim tijelima u stvarnopravnim odnosima, sudjelovanje u ostavinskim postupcima ošasne imovine u kojima su predmet ostavine i nekretnine, te vođenje poslova održavanja nekretnina u vlasništvu i pod upravljanjem Grada</w:t>
      </w:r>
      <w:r>
        <w:rPr>
          <w:rFonts w:ascii="Times New Roman" w:hAnsi="Times New Roman" w:cs="Times New Roman"/>
          <w:sz w:val="24"/>
          <w:szCs w:val="24"/>
        </w:rPr>
        <w:t xml:space="preserve"> te obavlja i druge poslove koji su mu stavljeni u djelokrug zakonom, odnosno općim aktima Gradskog vijeća i Gradonačelnika.</w:t>
      </w:r>
    </w:p>
    <w:p w14:paraId="4A0A711B" w14:textId="77777777" w:rsidR="00957C9B" w:rsidRDefault="00957C9B" w:rsidP="00957C9B">
      <w:pPr>
        <w:pStyle w:val="StandardWeb"/>
        <w:spacing w:line="276" w:lineRule="auto"/>
        <w:jc w:val="center"/>
      </w:pPr>
      <w:r>
        <w:t>Članak 14.</w:t>
      </w:r>
    </w:p>
    <w:p w14:paraId="0DA1EDB5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Upravnom odjelu za proračun, financije, gospodarstvo i EU fondove obavljaju se sljedeći poslovi:</w:t>
      </w:r>
    </w:p>
    <w:p w14:paraId="29A50543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proračun, financije, gospodarstvo i EU fondove obavlja poslove u vezi s planiranjem, izradom i izvršavanjem proračuna Grada Čazme. Prati ostvarenje proračunskih prihoda i rashoda, izrađuje analize fiskalnih kretanja, nacrt proračuna, godišnji obračun, polugodišnje i godišnje izvještaje o izvršenju proračuna, kao i financijske i statističke izvještaje. Vodi evidenciju prihoda, rashoda, obveza i potraživanja u analitičkoj evidenciji i financijskom knjigovodstvu Grada, izdaje naloge za plaćanje te upravlja sustavom gradske riznice i obavlja blagajničke poslove. Odjel izrađuje nacrte odluka iz svoje nadležnosti, vodi poslove obračuna i isplate plaća i naknada za zaposlene u gradskoj upravi i ustanovama, te obavlja poslove financijskog upravljanja, unutarnjih kontrola, fiskalne odgovornosti i izvještavanja u skladu sa Zakonom o proračunu. Vodi analitičku evidenciju imovine i nabavlja podatke potrebne za upravljanje gradskom imovinom. U dijelu gospodarstva, odjel obavlja poslove vezane uz poticanje razvoja poduzetništva i obrta, praćenje gospodarskih kretanja, razvoj lokalnih programa i mjera potpore poduzetnicima, obrtnicima i poljoprivrednicima, suradnju s nadležnim ministarstvima i institucijama, kao i suradnju s gospodarskim i obrtničkim komorama. Sudjeluje u pripremi i provođenju mjera lokalnog ekonomskog razvoja, uključujući projekte vezane uz energetsku učinkovitost, digitalizaciju i poticanje zapošljavanja. Odjel koordinira i upravlja procesima pripreme, prijave, provedbe i izvještavanja projekata financiranih iz fondova Europske unije i drugih međunarodnih izvora. Obavlja analizu natječaja, izrađuje projektne prijedloge i studije izvodljivosti, vodi dokumentaciju, izrađuje financijske planove projekata, provodi javnu nabavu u okviru EU projekata i komunicira s nadležnim tijelima državne uprave i europskim institucijama. </w:t>
      </w:r>
    </w:p>
    <w:p w14:paraId="73D3526C" w14:textId="20DF17E9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Aktivno surađuje s regionalnim i lokalnim partnerima u provedbi strateških projekata koji doprinose održivom razvoju Grada Čazme, te obavlja i druge poslove koji su mu stavljeni u djelokrug zakonom, odnosno općim aktima Gradskog vijeća i Gradonačelnika.</w:t>
      </w:r>
    </w:p>
    <w:p w14:paraId="0D0DFB77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4AC04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52F8009A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3BE432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Upravnom odjelu za komunalno gospodarstvo, uređenje prostora i zaštitu okoliša obavljaju se sljedeći poslovi:</w:t>
      </w:r>
    </w:p>
    <w:p w14:paraId="07AE1A40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komunalno gospodarstvo, uređenje prostora i zaštitu okoliša obavlja poslove iz područja prostornog planiranja i uređenja koji su mu Zakonom o prostornom uređenju i drugim propisima stavljeni u nadležnost. Donosi akte za gradnju i uporabu građevina, te druge akte određene Zakonom o prostornom uređenju, Zakonom o gradnji i drugim propisima iz nadležnosti. Obavlja poslove iz područja komunalnog gospodarstva vezane uz održavanje i izgradnju objekata i uređaja komunalne infrastrukture. U okviru Odjela obavljaju se i poslovi iz djelokruga Zakona o komunalnom gospodarstvu, uključujući utvrđivanje i donošenje rješenja o komunalnoj naknadi, komunalnom doprinosu, spomeničkoj renti, naknadi za zadržavanje nezakonito izgrađenih zgrada, naknadi za uređenje voda, te razrez i naplatu gradskih i drugih lokalnih poreza, poslovi prisilne naplate. Vodi se evidencija obveznika komunalnih i gradskih prihoda, te baza podataka o vrijednosti nekretnina. Obavlja poslove koji se odnose na poljoprivredno zemljište sukladno Zakonu o poljoprivrednom zemljištu. Obavlja poslove vezane uz nerazvrstane ceste koji su mu Zakonom o cestama i drugim propisima stavljeni u nadležnost. Obavlja geodetske poslove koji su mu Zakonom o državnoj izmjeri i katastru nekretnina i drugim propisima stavljeni u nadležnost. Obavlja poslove komunalnih redara. Obavlja poslove vezane za zaštitu okoliša i prirode koji su propisani zakonom. Obavlja poslove vezane uz energetsku učinkovitost koji su mu zakonom stavljeni u nadležnost. Priprema nacrte odluka iz nadležnosti Upravnog odjela, te obavlja i druge poslove koji su mu stavljeni u djelokrug zakonom, odnosno općim aktima Gradskog vijeća i Gradonačelnika.</w:t>
      </w:r>
    </w:p>
    <w:p w14:paraId="3D31B2B0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0CE93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PRIJELAZNE I ZAVRŠNE ODREDBE</w:t>
      </w:r>
    </w:p>
    <w:p w14:paraId="52219F90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3400F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16.</w:t>
      </w:r>
    </w:p>
    <w:p w14:paraId="04ED7D1C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E53FD0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ove Odluke nastavljaju s radom sljedeća dva upravna odjela:</w:t>
      </w:r>
    </w:p>
    <w:p w14:paraId="66CDE195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Upravni odjel za proračun, financije, gospodarstvo i EU fondove,</w:t>
      </w:r>
    </w:p>
    <w:p w14:paraId="0353F4DD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4279">
        <w:rPr>
          <w:rFonts w:ascii="Times New Roman" w:hAnsi="Times New Roman" w:cs="Times New Roman"/>
          <w:sz w:val="24"/>
          <w:szCs w:val="24"/>
        </w:rPr>
        <w:t>. Upravni odjel za komunalno gospodarstvo, uređenje prostora i zaštitu okoliša</w:t>
      </w:r>
    </w:p>
    <w:p w14:paraId="46E56CB2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7BB29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Zatečena službenica ovlaštena za privremeno obavljanje poslova pročelnika Upravnog odjela za proračun, financije, gospodarstvo i EU fondove nastavlja s radom, do imenovanja pročelnika upravnog odjela putem javnog natječaja, a najduže do 6 mjeseci od dana imenovanja.</w:t>
      </w:r>
    </w:p>
    <w:p w14:paraId="74240436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2702C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Zatečena službenica ovlaštena za privremeno obavljanje poslova pročelnika Upravnog odjela za komunalno gospodarstvo, uređenje prostora i zaštitu okoliša nastavlja s radom, do imenovanja pročelnika upravnog odjela putem javnog natječaja, a najduže do 6 mjeseci od dana imenovanja.</w:t>
      </w:r>
    </w:p>
    <w:p w14:paraId="525618D5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37CD8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Službenici koji su zatečeni i preuzeti na radu u Upravnom odjelu za proračun, financije, gospodarstvo i EU fondove i Upravnom odjelu za komunalno gospodarstvo, uređenje prostora i zaštitu okoliša nastavlju s radom i obavljaju poslove koje su do sada obavljali, odnosno druge poslove po nalogu službenice ovlaštene za privremeno obavljanje poslova pročelnika, sve do donošenja rješenja o rasporedu na radno mjesto ili rješenja o stavljanju na raspolaganje. </w:t>
      </w:r>
    </w:p>
    <w:p w14:paraId="3CD93FAA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C2463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CDCAE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12040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ADCA5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17.</w:t>
      </w:r>
    </w:p>
    <w:p w14:paraId="369F9330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DE6BFC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ove odluke prestaju s radom:</w:t>
      </w:r>
    </w:p>
    <w:p w14:paraId="49E16A54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Upravni odjel za socijalne djelatnosti, obrazovanje, predškolski odgoj i upravne poslove</w:t>
      </w:r>
    </w:p>
    <w:p w14:paraId="67B8F2CD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Upravni odjel za odnose s javnošću, društvene djelatnosti i udruge.</w:t>
      </w:r>
    </w:p>
    <w:p w14:paraId="3D479DF4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380AA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BF097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18.</w:t>
      </w:r>
    </w:p>
    <w:p w14:paraId="6079D45A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D47882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Danom stupanja na snagu ove Odluke novoustrojeni Upravni odjel za društvene djelatnosti i pravne poslove preuzima poslove koji su se do dana stupanja na snagu ove Odluke obavljali u Upravnom odjelu za socijalne djelatnosti, obrazovanje, predškolski odgoj i upravne poslove i Upravnom odjelu za odnose s javnošću, društvene djelatnosti i udruge te preuzima i predmete u radu, opremu i drugu dokumentaciju i sredstva za rad koji su do stupanja na snagu ove Odluke bili u ukinutim upravnim tijelima.</w:t>
      </w:r>
    </w:p>
    <w:p w14:paraId="3E1FD7B6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Danom stupanja na snagu ove Odluke novoustrojeni Upravni odjel za društvene djelatnosti i pravne poslove preuzima i službenike i namještenike koji su obavljali poslove u ukinutim upravnim tijelima.</w:t>
      </w:r>
    </w:p>
    <w:p w14:paraId="66A33BB4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Danom stupanja na snagu ove Odluke Gradonačelnik će imenovati službenika ovlaštenog za privremeno obavljanje poslova pročelnika Upravnog odjela za društvene djelatnosti i pravne poslove koji ispunjava uvjete za radno mjesto pročelnika sukladno važećoj Uredbi o klasifikaciji radnih mjesta u lokalnoj i područnoj (regionalnoj) samoupravi, a koji će te poslove obavljati do imenovanja pročelnika temeljem javnog natječaja koji će u skladu s ovom Odlukom biti proveden nakon stupanja na snagu Pravilnika o unutarnjem redu upravnih tijela Grada Čazme, a najduže 6 mjeseci.</w:t>
      </w:r>
    </w:p>
    <w:p w14:paraId="1F365963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FDB26" w14:textId="77777777" w:rsidR="00957C9B" w:rsidRDefault="00957C9B" w:rsidP="00957C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14:paraId="1256EC6B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86D69" w14:textId="77777777" w:rsidR="00957C9B" w:rsidRPr="004A5857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Gradonačelnik</w:t>
      </w:r>
      <w:r w:rsidRPr="004A5857">
        <w:rPr>
          <w:rFonts w:ascii="Times New Roman" w:hAnsi="Times New Roman" w:cs="Times New Roman"/>
          <w:sz w:val="24"/>
          <w:szCs w:val="24"/>
        </w:rPr>
        <w:t xml:space="preserve"> će donijeti Pravilnik </w:t>
      </w:r>
      <w:r>
        <w:rPr>
          <w:rFonts w:ascii="Times New Roman" w:hAnsi="Times New Roman" w:cs="Times New Roman"/>
          <w:sz w:val="24"/>
          <w:szCs w:val="24"/>
        </w:rPr>
        <w:t>o unutarnjem redu</w:t>
      </w:r>
      <w:r w:rsidRPr="004A5857">
        <w:rPr>
          <w:rFonts w:ascii="Times New Roman" w:hAnsi="Times New Roman" w:cs="Times New Roman"/>
          <w:sz w:val="24"/>
          <w:szCs w:val="24"/>
        </w:rPr>
        <w:t xml:space="preserve">, na prijedlog </w:t>
      </w:r>
      <w:r>
        <w:rPr>
          <w:rFonts w:ascii="Times New Roman" w:hAnsi="Times New Roman" w:cs="Times New Roman"/>
          <w:sz w:val="24"/>
          <w:szCs w:val="24"/>
        </w:rPr>
        <w:t>službenika ovlaštenih za privremeno obavljanje poslova pročelnika</w:t>
      </w:r>
      <w:r w:rsidRPr="004A5857">
        <w:rPr>
          <w:rFonts w:ascii="Times New Roman" w:hAnsi="Times New Roman" w:cs="Times New Roman"/>
          <w:sz w:val="24"/>
          <w:szCs w:val="24"/>
        </w:rPr>
        <w:t xml:space="preserve"> upravnih tijela, najkasnije u roku od tri mjeseca od dana stupanja na snagu ove Odluke.</w:t>
      </w:r>
    </w:p>
    <w:p w14:paraId="5D4A29E3" w14:textId="77777777" w:rsidR="00957C9B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 w:rsidRPr="004A5857">
        <w:rPr>
          <w:rFonts w:ascii="Times New Roman" w:hAnsi="Times New Roman" w:cs="Times New Roman"/>
          <w:sz w:val="24"/>
          <w:szCs w:val="24"/>
        </w:rPr>
        <w:t xml:space="preserve">(2) Službenici i namještenici </w:t>
      </w:r>
      <w:r>
        <w:rPr>
          <w:rFonts w:ascii="Times New Roman" w:hAnsi="Times New Roman" w:cs="Times New Roman"/>
          <w:sz w:val="24"/>
          <w:szCs w:val="24"/>
        </w:rPr>
        <w:t xml:space="preserve">iz članka 16. i 18. ove Odluke </w:t>
      </w:r>
      <w:r w:rsidRPr="004A5857">
        <w:rPr>
          <w:rFonts w:ascii="Times New Roman" w:hAnsi="Times New Roman" w:cs="Times New Roman"/>
          <w:sz w:val="24"/>
          <w:szCs w:val="24"/>
        </w:rPr>
        <w:t>rasporedit će se na radna mjesta za koja ispunjavaju stručne i druge uvjete sukladno Pravilniku, vodeći računa o poslovima koje su do tada obavljali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35D404" w14:textId="77777777" w:rsidR="00957C9B" w:rsidRPr="004A5857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Ako nema odgovarajućeg radnog mjesta u upravnom tijelu, na koje se službenik može rasporediti, donosi se rješenje o stavljanju na raspolaganje.</w:t>
      </w:r>
    </w:p>
    <w:p w14:paraId="09135C2C" w14:textId="77777777" w:rsidR="00957C9B" w:rsidRPr="004A5857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 w:rsidRPr="004A58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5857">
        <w:rPr>
          <w:rFonts w:ascii="Times New Roman" w:hAnsi="Times New Roman" w:cs="Times New Roman"/>
          <w:sz w:val="24"/>
          <w:szCs w:val="24"/>
        </w:rPr>
        <w:t>) Rješenje o rasporedu na radno mjesto</w:t>
      </w:r>
      <w:r>
        <w:rPr>
          <w:rFonts w:ascii="Times New Roman" w:hAnsi="Times New Roman" w:cs="Times New Roman"/>
          <w:sz w:val="24"/>
          <w:szCs w:val="24"/>
        </w:rPr>
        <w:t xml:space="preserve">, odnosno rješenja o stavljanju na raspolaganje </w:t>
      </w:r>
      <w:r w:rsidRPr="004A5857">
        <w:rPr>
          <w:rFonts w:ascii="Times New Roman" w:hAnsi="Times New Roman" w:cs="Times New Roman"/>
          <w:sz w:val="24"/>
          <w:szCs w:val="24"/>
        </w:rPr>
        <w:t>donosi se u roku od dva mjeseca od dana stupanja na snagu Pravilnika.</w:t>
      </w:r>
    </w:p>
    <w:p w14:paraId="46C3B8BC" w14:textId="77777777" w:rsidR="00957C9B" w:rsidRPr="004A5857" w:rsidRDefault="00957C9B" w:rsidP="00957C9B">
      <w:pPr>
        <w:jc w:val="both"/>
        <w:rPr>
          <w:rFonts w:ascii="Times New Roman" w:hAnsi="Times New Roman" w:cs="Times New Roman"/>
          <w:sz w:val="24"/>
          <w:szCs w:val="24"/>
        </w:rPr>
      </w:pPr>
      <w:r w:rsidRPr="004A58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5857">
        <w:rPr>
          <w:rFonts w:ascii="Times New Roman" w:hAnsi="Times New Roman" w:cs="Times New Roman"/>
          <w:sz w:val="24"/>
          <w:szCs w:val="24"/>
        </w:rPr>
        <w:t xml:space="preserve">) Do donošenja rješenja iz stavka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5857">
        <w:rPr>
          <w:rFonts w:ascii="Times New Roman" w:hAnsi="Times New Roman" w:cs="Times New Roman"/>
          <w:sz w:val="24"/>
          <w:szCs w:val="24"/>
        </w:rPr>
        <w:t>. ovog članka, službenici i namještenici nastavljaju obavljati poslove koje su obavljali na dotadašnjim radnim mjestima odnosno druge poslove po nalogu pročelnika upravnog tijela, a pravo na plaću i ostala prava iz službe ostvaruju prema dotadašnjim rješenjima.</w:t>
      </w:r>
    </w:p>
    <w:p w14:paraId="5D92E4D7" w14:textId="77777777" w:rsidR="00957C9B" w:rsidRDefault="00957C9B" w:rsidP="00957C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20.</w:t>
      </w:r>
    </w:p>
    <w:p w14:paraId="6761FAD9" w14:textId="77777777" w:rsidR="00957C9B" w:rsidRDefault="00957C9B" w:rsidP="00957C9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Gradonačelnik je dužan raspisati javni natječaj za imenovanje pročelnika upravnih odjela iz čl. 12. ove Odluke u roku 30 dana od dana stupanja na snagu Pravilnika o unutarnjem redu koji će se donijeti u skladu s ovom Odlukom. </w:t>
      </w:r>
    </w:p>
    <w:p w14:paraId="34E14281" w14:textId="77777777" w:rsidR="00957C9B" w:rsidRDefault="00957C9B" w:rsidP="00957C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C12960" w14:textId="77777777" w:rsidR="00957C9B" w:rsidRDefault="00957C9B" w:rsidP="00957C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D5D31E6" w14:textId="77777777" w:rsidR="00957C9B" w:rsidRDefault="00957C9B" w:rsidP="00957C9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501F39" w14:textId="77777777" w:rsidR="00957C9B" w:rsidRDefault="00957C9B" w:rsidP="00957C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21.</w:t>
      </w:r>
    </w:p>
    <w:p w14:paraId="1BCA78F1" w14:textId="77777777" w:rsidR="00957C9B" w:rsidRDefault="00957C9B" w:rsidP="00957C9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ove Odluke prestaje važiti Odluka o ustrojstvu i djelokrugu upravnih tijela Grada Čazme („Službeni vjesnik“ broj 39/25 i 43/25).</w:t>
      </w:r>
    </w:p>
    <w:p w14:paraId="418E87F9" w14:textId="77777777" w:rsidR="00957C9B" w:rsidRDefault="00957C9B" w:rsidP="00957C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22.</w:t>
      </w:r>
    </w:p>
    <w:p w14:paraId="14032DCE" w14:textId="77777777" w:rsidR="00957C9B" w:rsidRDefault="00957C9B" w:rsidP="00957C9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osmog dana od dana objave u „Službenom vjesniku Grada Čazme“ </w:t>
      </w:r>
    </w:p>
    <w:p w14:paraId="59010336" w14:textId="77777777" w:rsidR="00957C9B" w:rsidRPr="001974E8" w:rsidRDefault="00957C9B" w:rsidP="00957C9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E5247B" w14:textId="77777777" w:rsidR="00957C9B" w:rsidRPr="00F90297" w:rsidRDefault="00957C9B" w:rsidP="00957C9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PREDSJEDNIK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GRADSKOG VIJEĆA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279">
        <w:rPr>
          <w:rFonts w:ascii="Times New Roman" w:eastAsia="Times New Roman" w:hAnsi="Times New Roman" w:cs="Times New Roman"/>
          <w:sz w:val="24"/>
          <w:szCs w:val="24"/>
          <w:lang w:eastAsia="hr-HR"/>
        </w:rPr>
        <w:t>Igor Grčić</w:t>
      </w:r>
    </w:p>
    <w:p w14:paraId="4B770463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C7B9A"/>
    <w:rsid w:val="003F65C1"/>
    <w:rsid w:val="00421BCF"/>
    <w:rsid w:val="00675A85"/>
    <w:rsid w:val="00693AB1"/>
    <w:rsid w:val="007F22EC"/>
    <w:rsid w:val="008A562A"/>
    <w:rsid w:val="008C5FE5"/>
    <w:rsid w:val="00957C9B"/>
    <w:rsid w:val="009B7A12"/>
    <w:rsid w:val="00A029A2"/>
    <w:rsid w:val="00A836D0"/>
    <w:rsid w:val="00AC35DA"/>
    <w:rsid w:val="00B92D0F"/>
    <w:rsid w:val="00C9578C"/>
    <w:rsid w:val="00CA0577"/>
    <w:rsid w:val="00D707B3"/>
    <w:rsid w:val="00DC0B49"/>
    <w:rsid w:val="00E55405"/>
    <w:rsid w:val="00EB254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F09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semiHidden/>
    <w:unhideWhenUsed/>
    <w:rsid w:val="00957C9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4</cp:revision>
  <cp:lastPrinted>2025-09-10T07:23:00Z</cp:lastPrinted>
  <dcterms:created xsi:type="dcterms:W3CDTF">2025-09-05T08:10:00Z</dcterms:created>
  <dcterms:modified xsi:type="dcterms:W3CDTF">2025-09-10T07:34:00Z</dcterms:modified>
</cp:coreProperties>
</file>