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349A762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D064539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+*yqw*ywh*yEn*ljg*xaD*mDo*yCn*fsE*jdw*uyb*zew*-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+*eDs*lyd*lyd*lyd*lyd*tzF*zfc*txb*rtE*hDk*zfE*-</w:t>
            </w:r>
            <w:r>
              <w:rPr>
                <w:rFonts w:ascii="PDF417x" w:hAnsi="PDF417x"/>
                <w:sz w:val="24"/>
                <w:szCs w:val="24"/>
              </w:rPr>
              <w:br/>
              <w:t>+*ftw*qEB*vxt*qvA*vmE*BaD*BqC*Amk*qEC*Ckk*onA*-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+*ftA*xAl*sdl*tBo*pwa*qjE*ibx*woE*cbl*wpA*uws*-</w:t>
            </w:r>
            <w:r>
              <w:rPr>
                <w:rFonts w:ascii="PDF417x" w:hAnsi="PDF417x"/>
                <w:sz w:val="24"/>
                <w:szCs w:val="24"/>
              </w:rPr>
              <w:br/>
              <w:t>+*xjq*jkt*Aiq*Axr*rBb*jqE*Edw*zFv*ovy*luw*uzq*-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15CD68F6" w14:textId="77777777" w:rsidTr="00675A85">
        <w:trPr>
          <w:trHeight w:val="1152"/>
        </w:trPr>
        <w:tc>
          <w:tcPr>
            <w:tcW w:w="1008" w:type="dxa"/>
          </w:tcPr>
          <w:p w14:paraId="24B34C80" w14:textId="77777777" w:rsidR="00675A85" w:rsidRDefault="00675A85" w:rsidP="00675A85"/>
        </w:tc>
        <w:tc>
          <w:tcPr>
            <w:tcW w:w="5130" w:type="dxa"/>
          </w:tcPr>
          <w:p w14:paraId="0D8A82ED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419DB182" wp14:editId="59AF9EC4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:rsidRPr="008B6C93" w14:paraId="14373DD7" w14:textId="77777777" w:rsidTr="00675A85">
        <w:tc>
          <w:tcPr>
            <w:tcW w:w="1008" w:type="dxa"/>
          </w:tcPr>
          <w:p w14:paraId="044054F3" w14:textId="77777777" w:rsidR="00675A85" w:rsidRPr="008B6C93" w:rsidRDefault="00675A85" w:rsidP="00675A8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 wp14:anchorId="416ABD8A" wp14:editId="36F62608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3307AEDE" w14:textId="77777777" w:rsidR="00675A85" w:rsidRPr="008B6C93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48CC4427" w14:textId="77777777" w:rsidR="00675A85" w:rsidRPr="008B6C93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BJELOVARSKO-BILOGORSKA ŽUPANIJA</w:t>
            </w:r>
          </w:p>
          <w:p w14:paraId="5F5F6D46" w14:textId="77777777" w:rsidR="00675A85" w:rsidRPr="008B6C93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 ČAZMA</w:t>
            </w:r>
          </w:p>
          <w:p w14:paraId="6AEFFFDA" w14:textId="1EC2A023" w:rsidR="00675A85" w:rsidRPr="008B6C93" w:rsidRDefault="00675A85" w:rsidP="00675A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6C9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GRADONAČELNI</w:t>
            </w:r>
            <w:r w:rsidR="001D55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8B6C93" w14:paraId="5378BEDD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64C2D76" w14:textId="77777777" w:rsidR="00675A85" w:rsidRPr="008B6C93" w:rsidRDefault="00675A85" w:rsidP="00675A85">
            <w:pPr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A3F0A90" w14:textId="77777777" w:rsidR="008C5FE5" w:rsidRPr="008B6C93" w:rsidRDefault="008C5FE5" w:rsidP="00B92D0F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850DD4" w14:textId="77777777" w:rsidR="00675A85" w:rsidRPr="008B6C93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E705DD9" w14:textId="77777777" w:rsidR="00675A85" w:rsidRPr="008B6C93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67CD33E2" w14:textId="77777777" w:rsidR="00675A85" w:rsidRPr="008B6C93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464C4E3A" w14:textId="77777777" w:rsidR="00675A85" w:rsidRPr="008B6C93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7861DAD6" w14:textId="77777777" w:rsidR="00675A85" w:rsidRPr="008B6C93" w:rsidRDefault="00675A85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</w:p>
    <w:p w14:paraId="5D1546CA" w14:textId="77777777" w:rsidR="00B92D0F" w:rsidRPr="008B6C93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  <w:r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1449A7C0" w14:textId="77777777" w:rsidR="00B92D0F" w:rsidRPr="008B6C93" w:rsidRDefault="00B92D0F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</w:p>
    <w:p w14:paraId="68B52798" w14:textId="3CB52252" w:rsidR="00B92D0F" w:rsidRPr="008B6C93" w:rsidRDefault="00C9578C" w:rsidP="00B92D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KLASA:</w:t>
      </w:r>
      <w:r w:rsidR="00275B0C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029-01/2</w:t>
      </w:r>
      <w:r w:rsidR="00AF11E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-01/0</w:t>
      </w:r>
      <w:r w:rsidR="00AF11E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9</w:t>
      </w:r>
      <w:r w:rsidR="008C5FE5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</w:t>
      </w:r>
    </w:p>
    <w:p w14:paraId="08BCF0ED" w14:textId="70B63C10" w:rsidR="00B92D0F" w:rsidRPr="008B6C93" w:rsidRDefault="00C9578C" w:rsidP="00B92D0F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2103-2-05/01-2</w:t>
      </w:r>
      <w:r w:rsidR="00AF11E4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5</w:t>
      </w:r>
      <w:r w:rsidR="00B92D0F" w:rsidRPr="008B6C93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>-1</w:t>
      </w:r>
    </w:p>
    <w:p w14:paraId="1658DBF0" w14:textId="231C2095" w:rsidR="008B6C93" w:rsidRPr="008B6C93" w:rsidRDefault="008B6C93" w:rsidP="008B6C93">
      <w:pPr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Čazma, </w:t>
      </w:r>
      <w:r w:rsidR="00AF11E4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11.06.2025.</w:t>
      </w:r>
    </w:p>
    <w:p w14:paraId="69FA41C1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0B97276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12B4ADCE" w14:textId="77777777" w:rsidR="008B6C93" w:rsidRDefault="008B6C93" w:rsidP="008B6C93">
      <w:pPr>
        <w:tabs>
          <w:tab w:val="left" w:pos="351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569018B" w14:textId="151A6E19" w:rsidR="008B6C93" w:rsidRPr="008B6C93" w:rsidRDefault="008B6C93" w:rsidP="008B6C93">
      <w:pPr>
        <w:tabs>
          <w:tab w:val="left" w:pos="351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Na temelju članka 50. Statuta Grada Čazme („Službeni vjesnik“ br. 13/21)</w:t>
      </w:r>
      <w:r w:rsidR="005244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te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sukladno članku </w:t>
      </w:r>
      <w:r w:rsidR="00AF11E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24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Statuta </w:t>
      </w:r>
      <w:r w:rsidR="00AF11E4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Centra za kulturu Čazma („Službeni vjesnik“ 30/25)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 Gradonačelni</w:t>
      </w:r>
      <w:r w:rsidR="005244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ca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Grada Čazme donosi slijedeću</w:t>
      </w:r>
    </w:p>
    <w:p w14:paraId="486D01D2" w14:textId="77777777" w:rsidR="008B6C93" w:rsidRPr="008B6C93" w:rsidRDefault="008B6C93" w:rsidP="008B6C93">
      <w:pPr>
        <w:tabs>
          <w:tab w:val="left" w:pos="351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30C6949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E2FDA88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O D L U K U</w:t>
      </w:r>
    </w:p>
    <w:p w14:paraId="7CDF520B" w14:textId="6D2DDFEA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o imenovanju  </w:t>
      </w:r>
      <w:r w:rsid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članova </w:t>
      </w:r>
      <w:r w:rsidRPr="008B6C93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Upravnog vijeća </w:t>
      </w:r>
    </w:p>
    <w:p w14:paraId="1E5B6A82" w14:textId="35F317FF" w:rsidR="008B6C93" w:rsidRPr="008B6C93" w:rsidRDefault="0052440F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Centra za kulturu Čazma</w:t>
      </w:r>
    </w:p>
    <w:p w14:paraId="3411B01B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259DBC19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F45DF14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8BCD7F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1.</w:t>
      </w:r>
    </w:p>
    <w:p w14:paraId="5C5742B3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A6A465" w14:textId="59EF8F64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U Upravno vijeće </w:t>
      </w:r>
      <w:r w:rsidR="005244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Centra za kulturu Čazma, ispred Osnivača, 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imenuju se na mandat od četiri godine :</w:t>
      </w:r>
    </w:p>
    <w:p w14:paraId="11EF973F" w14:textId="76EAFF11" w:rsidR="008B6C93" w:rsidRDefault="0052440F" w:rsidP="008B6C93">
      <w:pPr>
        <w:numPr>
          <w:ilvl w:val="0"/>
          <w:numId w:val="2"/>
        </w:numPr>
        <w:tabs>
          <w:tab w:val="left" w:pos="3510"/>
        </w:tabs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Franjo Matešin</w:t>
      </w:r>
    </w:p>
    <w:p w14:paraId="59579020" w14:textId="0B883895" w:rsidR="0052440F" w:rsidRPr="008B6C93" w:rsidRDefault="0052440F" w:rsidP="008B6C93">
      <w:pPr>
        <w:numPr>
          <w:ilvl w:val="0"/>
          <w:numId w:val="2"/>
        </w:numPr>
        <w:tabs>
          <w:tab w:val="left" w:pos="3510"/>
        </w:tabs>
        <w:contextualSpacing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Senka Bradić </w:t>
      </w:r>
    </w:p>
    <w:p w14:paraId="5FE4D89D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956EED3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7151527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Članak 2.</w:t>
      </w:r>
    </w:p>
    <w:p w14:paraId="0ED966B7" w14:textId="77777777" w:rsidR="008B6C93" w:rsidRPr="008B6C93" w:rsidRDefault="008B6C93" w:rsidP="008B6C93">
      <w:pPr>
        <w:tabs>
          <w:tab w:val="left" w:pos="3510"/>
        </w:tabs>
        <w:jc w:val="center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393FCB1" w14:textId="3F2134BA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Ova Odluka stupa na snagu danom donošenja, a objavit će se u </w:t>
      </w:r>
      <w:r w:rsidR="005244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„</w:t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Službenom </w:t>
      </w:r>
      <w:r w:rsidR="0052440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vjesniku“. </w:t>
      </w:r>
    </w:p>
    <w:p w14:paraId="03EE0241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CD92C10" w14:textId="77777777" w:rsidR="008B6C93" w:rsidRPr="008B6C93" w:rsidRDefault="008B6C93" w:rsidP="008B6C93">
      <w:pPr>
        <w:tabs>
          <w:tab w:val="left" w:pos="3510"/>
        </w:tabs>
        <w:ind w:left="36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27C4159" w14:textId="6BD47A04" w:rsidR="008B6C93" w:rsidRPr="0052440F" w:rsidRDefault="008B6C93" w:rsidP="008B6C93">
      <w:pPr>
        <w:tabs>
          <w:tab w:val="left" w:pos="3510"/>
        </w:tabs>
        <w:ind w:left="36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8B6C93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</w:t>
      </w: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GRADONAČELNI</w:t>
      </w:r>
      <w:r w:rsidR="0052440F"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CA: </w:t>
      </w:r>
    </w:p>
    <w:p w14:paraId="69C00CE6" w14:textId="77777777" w:rsidR="008B6C93" w:rsidRPr="0052440F" w:rsidRDefault="008B6C93" w:rsidP="008B6C93">
      <w:pPr>
        <w:tabs>
          <w:tab w:val="left" w:pos="3510"/>
        </w:tabs>
        <w:ind w:left="36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</w:p>
    <w:p w14:paraId="43E3BD83" w14:textId="1491DC04" w:rsidR="008B6C93" w:rsidRPr="0052440F" w:rsidRDefault="008B6C93" w:rsidP="008B6C93">
      <w:pPr>
        <w:tabs>
          <w:tab w:val="left" w:pos="3510"/>
        </w:tabs>
        <w:ind w:left="360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</w:pP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</w: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ab/>
        <w:t xml:space="preserve">              </w:t>
      </w:r>
      <w:r w:rsidR="0052440F"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Valentina Čanađija </w:t>
      </w:r>
      <w:r w:rsidRPr="0052440F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 xml:space="preserve"> </w:t>
      </w:r>
    </w:p>
    <w:p w14:paraId="12EA1DB0" w14:textId="77777777" w:rsidR="008B6C93" w:rsidRPr="008B6C93" w:rsidRDefault="008B6C93" w:rsidP="008B6C93">
      <w:pPr>
        <w:tabs>
          <w:tab w:val="left" w:pos="3510"/>
        </w:tabs>
        <w:rPr>
          <w:rFonts w:ascii="Times New Roman" w:eastAsia="Times New Roman" w:hAnsi="Times New Roman" w:cs="Times New Roman"/>
          <w:noProof w:val="0"/>
          <w:sz w:val="28"/>
          <w:szCs w:val="28"/>
          <w:lang w:eastAsia="hr-HR"/>
        </w:rPr>
      </w:pPr>
    </w:p>
    <w:p w14:paraId="21D8A044" w14:textId="77777777" w:rsidR="008B6C93" w:rsidRPr="000F037B" w:rsidRDefault="008B6C93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sectPr w:rsidR="008B6C93" w:rsidRPr="000F037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C7C1E"/>
    <w:multiLevelType w:val="hybridMultilevel"/>
    <w:tmpl w:val="6B5286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526125">
    <w:abstractNumId w:val="0"/>
  </w:num>
  <w:num w:numId="2" w16cid:durableId="9423432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37887"/>
    <w:rsid w:val="000F037B"/>
    <w:rsid w:val="001D55EC"/>
    <w:rsid w:val="00275B0C"/>
    <w:rsid w:val="002C7B0F"/>
    <w:rsid w:val="00347D72"/>
    <w:rsid w:val="003F65C1"/>
    <w:rsid w:val="00421BCF"/>
    <w:rsid w:val="0052440F"/>
    <w:rsid w:val="00675A85"/>
    <w:rsid w:val="00693AB1"/>
    <w:rsid w:val="007F22EC"/>
    <w:rsid w:val="0087564D"/>
    <w:rsid w:val="008A562A"/>
    <w:rsid w:val="008B6C93"/>
    <w:rsid w:val="008C5FE5"/>
    <w:rsid w:val="009B7A12"/>
    <w:rsid w:val="00A836D0"/>
    <w:rsid w:val="00AC35DA"/>
    <w:rsid w:val="00AF11E4"/>
    <w:rsid w:val="00B92D0F"/>
    <w:rsid w:val="00C8339C"/>
    <w:rsid w:val="00C9578C"/>
    <w:rsid w:val="00D707B3"/>
    <w:rsid w:val="00E33539"/>
    <w:rsid w:val="00E55405"/>
    <w:rsid w:val="00F06B61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79A8B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Elvira Babić Marković</cp:lastModifiedBy>
  <cp:revision>6</cp:revision>
  <cp:lastPrinted>2025-01-24T13:36:00Z</cp:lastPrinted>
  <dcterms:created xsi:type="dcterms:W3CDTF">2025-06-10T12:03:00Z</dcterms:created>
  <dcterms:modified xsi:type="dcterms:W3CDTF">2025-06-10T12:09:00Z</dcterms:modified>
</cp:coreProperties>
</file>