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2CC132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2AD70C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+*yqw*vro*yso*ozi*ugB*xCk*yoa*liC*Bjq*pwa*zew*-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+*eDs*lyd*lyd*lyd*lyd*xuz*tfy*jAl*lwq*ccj*zfE*-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+*ftw*tlg*shD*lkv*qBB*BdA*vtl*swe*Dnm*xug*onA*-</w:t>
            </w:r>
            <w:r>
              <w:rPr>
                <w:rFonts w:ascii="PDF417x" w:hAnsi="PDF417x"/>
                <w:sz w:val="24"/>
                <w:szCs w:val="24"/>
              </w:rPr>
              <w:br/>
              <w:t>+*ftA*sEh*lbB*oic*jta*ajl*ygl*snn*Bbo*ziF*uws*-</w:t>
            </w:r>
            <w:r>
              <w:rPr>
                <w:rFonts w:ascii="PDF417x" w:hAnsi="PDF417x"/>
                <w:sz w:val="24"/>
                <w:szCs w:val="24"/>
              </w:rPr>
              <w:br/>
              <w:t>+*xjq*iyz*Btg*yfo*gCi*tyf*rwh*iAn*Dsd*gDj*uzq*-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7D272C5" w14:textId="77777777" w:rsidTr="00675A85">
        <w:trPr>
          <w:trHeight w:val="1152"/>
        </w:trPr>
        <w:tc>
          <w:tcPr>
            <w:tcW w:w="1008" w:type="dxa"/>
          </w:tcPr>
          <w:p w14:paraId="3A0793FD" w14:textId="77777777" w:rsidR="00675A85" w:rsidRDefault="00675A85" w:rsidP="00675A85"/>
        </w:tc>
        <w:tc>
          <w:tcPr>
            <w:tcW w:w="5130" w:type="dxa"/>
          </w:tcPr>
          <w:p w14:paraId="4FC51C1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58074CEA" wp14:editId="2B1E8E7E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654D8A3A" w14:textId="77777777" w:rsidTr="00675A85">
        <w:tc>
          <w:tcPr>
            <w:tcW w:w="1008" w:type="dxa"/>
          </w:tcPr>
          <w:p w14:paraId="3F89CB0E" w14:textId="77777777" w:rsidR="00675A85" w:rsidRDefault="00675A85" w:rsidP="00675A85">
            <w:r>
              <w:drawing>
                <wp:inline distT="0" distB="0" distL="0" distR="0" wp14:anchorId="4E4D3750" wp14:editId="034FD31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43FA99C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395A9120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627E4F17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22AD16B9" w14:textId="3DC70A5F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6A2382">
              <w:rPr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64BDA73E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ABCB6CC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AC5EE62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656FEE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7E44A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1BA47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C802F4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A1EE4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B3E60C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3135D0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8E3B75E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011-02/25-02/02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2FE8059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2103-2-05/04-25-3</w:t>
      </w:r>
    </w:p>
    <w:p w14:paraId="788E78B9" w14:textId="0267186B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6A23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0CBA395D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41F0FF0" w14:textId="08374C33" w:rsidR="006A2382" w:rsidRPr="000F7E56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  <w:r w:rsidRPr="00387FD3">
        <w:rPr>
          <w:rFonts w:ascii="Times New Roman" w:hAnsi="Times New Roman" w:cs="Times New Roman"/>
          <w:sz w:val="24"/>
          <w:szCs w:val="24"/>
        </w:rPr>
        <w:t>Na temelju članka 35. stavka 1. točke 4. i članka 53. stavka 3. Zakona o lokalnoj i područnoj (regionalnoj) samoupravi ("Narodne novine", broj 33/01, 60/01 – vjerodostojno tumačenje, 129/05, 109/07, 125/08, 36/09, 150/11, 144/12 i 19/13 – pročišćeni tekst i 137/15, 123</w:t>
      </w:r>
      <w:r>
        <w:rPr>
          <w:rFonts w:ascii="Times New Roman" w:hAnsi="Times New Roman" w:cs="Times New Roman"/>
          <w:sz w:val="24"/>
          <w:szCs w:val="24"/>
        </w:rPr>
        <w:t>/17, 98/19 i 144/20) i članka 34. stavka 1. točke 9</w:t>
      </w:r>
      <w:r w:rsidRPr="00387FD3">
        <w:rPr>
          <w:rFonts w:ascii="Times New Roman" w:hAnsi="Times New Roman" w:cs="Times New Roman"/>
          <w:sz w:val="24"/>
          <w:szCs w:val="24"/>
        </w:rPr>
        <w:t xml:space="preserve">. Statuta Grada Čazme </w:t>
      </w:r>
      <w:r w:rsidRPr="005D55BD">
        <w:rPr>
          <w:rFonts w:ascii="Times New Roman" w:hAnsi="Times New Roman" w:cs="Times New Roman"/>
          <w:sz w:val="24"/>
          <w:szCs w:val="24"/>
        </w:rPr>
        <w:t>(»Službeni vjesnik«, broj 13/21</w:t>
      </w:r>
      <w:r>
        <w:rPr>
          <w:rFonts w:ascii="Times New Roman" w:hAnsi="Times New Roman" w:cs="Times New Roman"/>
          <w:sz w:val="24"/>
          <w:szCs w:val="24"/>
        </w:rPr>
        <w:t xml:space="preserve"> i 39/25</w:t>
      </w:r>
      <w:r w:rsidRPr="00680C54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>
        <w:rPr>
          <w:rFonts w:ascii="Times New Roman" w:hAnsi="Times New Roman" w:cs="Times New Roman"/>
          <w:sz w:val="24"/>
          <w:szCs w:val="24"/>
        </w:rPr>
        <w:t>Čazme na 2</w:t>
      </w:r>
      <w:r w:rsidRPr="00680C54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 xml:space="preserve">23. lipnja </w:t>
      </w:r>
      <w:r>
        <w:rPr>
          <w:rFonts w:ascii="Times New Roman" w:hAnsi="Times New Roman" w:cs="Times New Roman"/>
          <w:sz w:val="24"/>
          <w:szCs w:val="24"/>
        </w:rPr>
        <w:t>2025.</w:t>
      </w:r>
      <w:r w:rsidRPr="00680C54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donijelo je</w:t>
      </w:r>
    </w:p>
    <w:p w14:paraId="46B3520A" w14:textId="77777777" w:rsidR="006A2382" w:rsidRDefault="006A2382" w:rsidP="006A2382"/>
    <w:p w14:paraId="685F1A07" w14:textId="77777777" w:rsidR="006A2382" w:rsidRPr="006A2382" w:rsidRDefault="006A2382" w:rsidP="006A23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382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3767AED" w14:textId="77777777" w:rsidR="006A2382" w:rsidRDefault="006A2382" w:rsidP="006A23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382">
        <w:rPr>
          <w:rFonts w:ascii="Times New Roman" w:hAnsi="Times New Roman" w:cs="Times New Roman"/>
          <w:b/>
          <w:bCs/>
          <w:sz w:val="24"/>
          <w:szCs w:val="24"/>
        </w:rPr>
        <w:t>O IZMJENI I DOPUNI ODLUKE O USTROJSTVU I DJELOKRUGU UPRAVNIH TIJELA GRADA ČAZME</w:t>
      </w:r>
    </w:p>
    <w:p w14:paraId="6FB74B2A" w14:textId="77777777" w:rsidR="006A2382" w:rsidRPr="006A2382" w:rsidRDefault="006A2382" w:rsidP="006A23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69DA8" w14:textId="77777777" w:rsidR="006A2382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E56">
        <w:rPr>
          <w:rFonts w:ascii="Times New Roman" w:hAnsi="Times New Roman" w:cs="Times New Roman"/>
          <w:sz w:val="24"/>
          <w:szCs w:val="24"/>
        </w:rPr>
        <w:t>Članak 1.</w:t>
      </w:r>
    </w:p>
    <w:p w14:paraId="49FF1FE5" w14:textId="77777777" w:rsidR="006A2382" w:rsidRPr="000F7E56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AFB69" w14:textId="4D81BAD9" w:rsidR="006A2382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F7E56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0F7E56">
        <w:rPr>
          <w:rFonts w:ascii="Times New Roman" w:hAnsi="Times New Roman" w:cs="Times New Roman"/>
          <w:sz w:val="24"/>
          <w:szCs w:val="24"/>
        </w:rPr>
        <w:t xml:space="preserve"> o ustrojstvu i djelokrugu upravnih tijela Grada Čazme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F7E56">
        <w:rPr>
          <w:rFonts w:ascii="Times New Roman" w:hAnsi="Times New Roman" w:cs="Times New Roman"/>
          <w:sz w:val="24"/>
          <w:szCs w:val="24"/>
        </w:rPr>
        <w:t>Službeni vjesnik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F7E56">
        <w:rPr>
          <w:rFonts w:ascii="Times New Roman" w:hAnsi="Times New Roman" w:cs="Times New Roman"/>
          <w:sz w:val="24"/>
          <w:szCs w:val="24"/>
        </w:rPr>
        <w:t xml:space="preserve"> 39/25) </w:t>
      </w:r>
      <w:r>
        <w:rPr>
          <w:rFonts w:ascii="Times New Roman" w:hAnsi="Times New Roman" w:cs="Times New Roman"/>
          <w:sz w:val="24"/>
          <w:szCs w:val="24"/>
        </w:rPr>
        <w:t>članak 24. stavak 1. mijenja se i sada glasi:</w:t>
      </w:r>
    </w:p>
    <w:p w14:paraId="5DBBF2FD" w14:textId="77777777" w:rsidR="006A2382" w:rsidRPr="000F7E56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„Pravilnik o unutarnjem redu upravnih tijela Grada Čazme Gradonačelnik Grada Čazme donijet će u roku tri mjeseca od dana stupanja na snagu ove Odluke.“  </w:t>
      </w:r>
    </w:p>
    <w:p w14:paraId="0E65B9E4" w14:textId="77777777" w:rsidR="006A2382" w:rsidRPr="000F7E56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91B78" w14:textId="77777777" w:rsidR="006A2382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E56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11EA01E1" w14:textId="77777777" w:rsidR="006A2382" w:rsidRPr="000F7E56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FBAE9" w14:textId="77777777" w:rsidR="006A2382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ostaju neizmijenjene.</w:t>
      </w:r>
    </w:p>
    <w:p w14:paraId="15769DB2" w14:textId="77777777" w:rsidR="006A2382" w:rsidRPr="000F7E56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26146" w14:textId="77777777" w:rsidR="006A2382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E56">
        <w:rPr>
          <w:rFonts w:ascii="Times New Roman" w:hAnsi="Times New Roman" w:cs="Times New Roman"/>
          <w:sz w:val="24"/>
          <w:szCs w:val="24"/>
        </w:rPr>
        <w:t>Članak 3.</w:t>
      </w:r>
    </w:p>
    <w:p w14:paraId="7400787B" w14:textId="77777777" w:rsidR="006A2382" w:rsidRPr="000F7E56" w:rsidRDefault="006A2382" w:rsidP="006A23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A9219" w14:textId="77777777" w:rsidR="006A2382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  <w:r w:rsidRPr="000F7E56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osam dana od dana</w:t>
      </w:r>
      <w:r w:rsidRPr="000F7E56">
        <w:rPr>
          <w:rFonts w:ascii="Times New Roman" w:hAnsi="Times New Roman" w:cs="Times New Roman"/>
          <w:sz w:val="24"/>
          <w:szCs w:val="24"/>
        </w:rPr>
        <w:t xml:space="preserve"> objave u Službenom vjesniku.</w:t>
      </w:r>
    </w:p>
    <w:p w14:paraId="7493907C" w14:textId="77777777" w:rsidR="006A2382" w:rsidRPr="000F7E56" w:rsidRDefault="006A2382" w:rsidP="006A23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AE938" w14:textId="77777777" w:rsidR="006A2382" w:rsidRPr="000F7E56" w:rsidRDefault="006A2382" w:rsidP="006A238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E5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GRADSKOG VIJEĆA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7E56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Grčić</w:t>
      </w:r>
    </w:p>
    <w:p w14:paraId="21686B8A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DF25D8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5FB006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94C1D2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8625A86" wp14:editId="6037847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16CC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21BCF"/>
    <w:rsid w:val="00675A85"/>
    <w:rsid w:val="00693AB1"/>
    <w:rsid w:val="006A2382"/>
    <w:rsid w:val="007F22EC"/>
    <w:rsid w:val="008A562A"/>
    <w:rsid w:val="008C5FE5"/>
    <w:rsid w:val="009B7A12"/>
    <w:rsid w:val="00A4497B"/>
    <w:rsid w:val="00A836D0"/>
    <w:rsid w:val="00AC35DA"/>
    <w:rsid w:val="00B92D0F"/>
    <w:rsid w:val="00BF5751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317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2025-07-01T09:08:00Z</cp:lastPrinted>
  <dcterms:created xsi:type="dcterms:W3CDTF">2025-07-01T09:09:00Z</dcterms:created>
  <dcterms:modified xsi:type="dcterms:W3CDTF">2025-07-01T09:09:00Z</dcterms:modified>
</cp:coreProperties>
</file>