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69F5" w14:textId="2BE5DBDC" w:rsidR="00B65DF8" w:rsidRPr="00B65DF8" w:rsidRDefault="00B65DF8" w:rsidP="00B65DF8">
      <w:pPr>
        <w:spacing w:line="276" w:lineRule="auto"/>
        <w:ind w:firstLine="708"/>
        <w:jc w:val="both"/>
        <w:rPr>
          <w:b/>
          <w:bCs/>
        </w:rPr>
      </w:pPr>
      <w:r>
        <w:rPr>
          <w:sz w:val="22"/>
          <w:szCs w:val="22"/>
        </w:rPr>
        <w:t xml:space="preserve">     </w:t>
      </w:r>
    </w:p>
    <w:tbl>
      <w:tblPr>
        <w:tblpPr w:leftFromText="180" w:rightFromText="180" w:horzAnchor="margin" w:tblpY="-723"/>
        <w:tblW w:w="0" w:type="auto"/>
        <w:tblLayout w:type="fixed"/>
        <w:tblLook w:val="0000" w:firstRow="0" w:lastRow="0" w:firstColumn="0" w:lastColumn="0" w:noHBand="0" w:noVBand="0"/>
      </w:tblPr>
      <w:tblGrid>
        <w:gridCol w:w="959"/>
        <w:gridCol w:w="5089"/>
      </w:tblGrid>
      <w:tr w:rsidR="00B65DF8" w:rsidRPr="001E71AA" w14:paraId="3931F1A3" w14:textId="77777777" w:rsidTr="007B7133">
        <w:tc>
          <w:tcPr>
            <w:tcW w:w="959" w:type="dxa"/>
          </w:tcPr>
          <w:p w14:paraId="60569411" w14:textId="77777777" w:rsidR="00B65DF8" w:rsidRPr="001E71AA" w:rsidRDefault="00B65DF8" w:rsidP="007B7133"/>
        </w:tc>
        <w:bookmarkStart w:id="0" w:name="_MON_1131962777"/>
        <w:bookmarkEnd w:id="0"/>
        <w:tc>
          <w:tcPr>
            <w:tcW w:w="5089" w:type="dxa"/>
          </w:tcPr>
          <w:p w14:paraId="747B4C7B" w14:textId="77777777" w:rsidR="00B65DF8" w:rsidRPr="001E71AA" w:rsidRDefault="00B65DF8" w:rsidP="007B7133">
            <w:pPr>
              <w:jc w:val="center"/>
            </w:pPr>
            <w:r w:rsidRPr="001E71AA">
              <w:object w:dxaOrig="773" w:dyaOrig="1017" w14:anchorId="26D5D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36.35pt" o:ole="" fillcolor="window">
                  <v:imagedata r:id="rId5" o:title=""/>
                </v:shape>
                <o:OLEObject Type="Embed" ProgID="Word.Picture.8" ShapeID="_x0000_i1025" DrawAspect="Content" ObjectID="_1827052886" r:id="rId6"/>
              </w:object>
            </w:r>
          </w:p>
        </w:tc>
      </w:tr>
      <w:bookmarkStart w:id="1" w:name="_MON_1131962795"/>
      <w:bookmarkEnd w:id="1"/>
      <w:bookmarkStart w:id="2" w:name="_MON_1131962790"/>
      <w:bookmarkEnd w:id="2"/>
      <w:tr w:rsidR="00B65DF8" w:rsidRPr="001E71AA" w14:paraId="6F6DFC3F" w14:textId="77777777" w:rsidTr="007B7133">
        <w:trPr>
          <w:trHeight w:val="1065"/>
        </w:trPr>
        <w:tc>
          <w:tcPr>
            <w:tcW w:w="959" w:type="dxa"/>
          </w:tcPr>
          <w:p w14:paraId="4C0FC3DE" w14:textId="7674C2F8" w:rsidR="00B65DF8" w:rsidRPr="001E71AA" w:rsidRDefault="00B65DF8" w:rsidP="00B65DF8">
            <w:pPr>
              <w:spacing w:before="240"/>
              <w:rPr>
                <w:b/>
                <w:bCs/>
              </w:rPr>
            </w:pPr>
            <w:r w:rsidRPr="001E71AA">
              <w:rPr>
                <w:b/>
                <w:bCs/>
              </w:rPr>
              <w:object w:dxaOrig="772" w:dyaOrig="953" w14:anchorId="03E800D6">
                <v:shape id="_x0000_i1026" type="#_x0000_t75" style="width:25.55pt;height:31.35pt" o:ole="" fillcolor="window">
                  <v:imagedata r:id="rId7" o:title=""/>
                </v:shape>
                <o:OLEObject Type="Embed" ProgID="Word.Picture.8" ShapeID="_x0000_i1026" DrawAspect="Content" ObjectID="_1827052887" r:id="rId8"/>
              </w:object>
            </w:r>
          </w:p>
          <w:p w14:paraId="13DA0AB2" w14:textId="72940D7D" w:rsidR="00B65DF8" w:rsidRPr="001E71AA" w:rsidRDefault="00B65DF8" w:rsidP="00B65DF8">
            <w:pPr>
              <w:spacing w:before="240"/>
              <w:rPr>
                <w:b/>
                <w:bCs/>
              </w:rPr>
            </w:pPr>
          </w:p>
        </w:tc>
        <w:tc>
          <w:tcPr>
            <w:tcW w:w="5089" w:type="dxa"/>
          </w:tcPr>
          <w:p w14:paraId="2ED9097C" w14:textId="77777777" w:rsidR="00B65DF8" w:rsidRPr="00B65DF8" w:rsidRDefault="00B65DF8" w:rsidP="00B65DF8">
            <w:pPr>
              <w:pStyle w:val="Naslov1"/>
              <w:spacing w:before="0" w:after="0"/>
              <w:jc w:val="center"/>
              <w:rPr>
                <w:rFonts w:ascii="Times New Roman" w:hAnsi="Times New Roman" w:cs="Times New Roman"/>
                <w:b/>
                <w:bCs/>
                <w:color w:val="auto"/>
                <w:sz w:val="24"/>
                <w:szCs w:val="24"/>
              </w:rPr>
            </w:pPr>
            <w:r w:rsidRPr="00B65DF8">
              <w:rPr>
                <w:rFonts w:ascii="Times New Roman" w:hAnsi="Times New Roman" w:cs="Times New Roman"/>
                <w:b/>
                <w:bCs/>
                <w:color w:val="auto"/>
                <w:sz w:val="24"/>
                <w:szCs w:val="24"/>
              </w:rPr>
              <w:t>REPUBLIKA HRVATSKA</w:t>
            </w:r>
          </w:p>
          <w:p w14:paraId="574DA413" w14:textId="77777777" w:rsidR="00B65DF8" w:rsidRPr="00B65DF8" w:rsidRDefault="00B65DF8" w:rsidP="00B65DF8">
            <w:pPr>
              <w:pStyle w:val="Naslov2"/>
              <w:spacing w:before="0" w:after="0"/>
              <w:jc w:val="center"/>
              <w:rPr>
                <w:rFonts w:ascii="Times New Roman" w:hAnsi="Times New Roman" w:cs="Times New Roman"/>
                <w:b/>
                <w:bCs/>
                <w:color w:val="auto"/>
                <w:sz w:val="24"/>
                <w:szCs w:val="24"/>
              </w:rPr>
            </w:pPr>
            <w:r w:rsidRPr="00B65DF8">
              <w:rPr>
                <w:rFonts w:ascii="Times New Roman" w:hAnsi="Times New Roman" w:cs="Times New Roman"/>
                <w:b/>
                <w:bCs/>
                <w:color w:val="auto"/>
                <w:sz w:val="24"/>
                <w:szCs w:val="24"/>
              </w:rPr>
              <w:t>BJELOVARSKO-BILOGORSKA ŽUPANIJA</w:t>
            </w:r>
          </w:p>
          <w:p w14:paraId="589C586C" w14:textId="77777777" w:rsidR="00B65DF8" w:rsidRPr="00B65DF8" w:rsidRDefault="00B65DF8" w:rsidP="00B65DF8">
            <w:pPr>
              <w:pStyle w:val="Naslov1"/>
              <w:spacing w:before="0" w:after="0"/>
              <w:jc w:val="center"/>
              <w:rPr>
                <w:rFonts w:ascii="Times New Roman" w:hAnsi="Times New Roman" w:cs="Times New Roman"/>
                <w:b/>
                <w:bCs/>
                <w:color w:val="auto"/>
                <w:sz w:val="24"/>
                <w:szCs w:val="24"/>
              </w:rPr>
            </w:pPr>
            <w:r w:rsidRPr="00B65DF8">
              <w:rPr>
                <w:rFonts w:ascii="Times New Roman" w:hAnsi="Times New Roman" w:cs="Times New Roman"/>
                <w:b/>
                <w:bCs/>
                <w:color w:val="auto"/>
                <w:sz w:val="24"/>
                <w:szCs w:val="24"/>
              </w:rPr>
              <w:t>GRAD ČAZMA</w:t>
            </w:r>
          </w:p>
          <w:p w14:paraId="00F91A2E" w14:textId="77777777" w:rsidR="00B65DF8" w:rsidRPr="001E71AA" w:rsidRDefault="00B65DF8" w:rsidP="00B65DF8">
            <w:pPr>
              <w:pStyle w:val="Naslov7"/>
              <w:spacing w:before="0"/>
              <w:jc w:val="center"/>
              <w:rPr>
                <w:bCs/>
              </w:rPr>
            </w:pPr>
            <w:r w:rsidRPr="00B65DF8">
              <w:rPr>
                <w:rFonts w:ascii="Times New Roman" w:hAnsi="Times New Roman" w:cs="Times New Roman"/>
                <w:b/>
                <w:bCs/>
                <w:color w:val="auto"/>
              </w:rPr>
              <w:t>GRADSKO VIJEĆE</w:t>
            </w:r>
          </w:p>
        </w:tc>
      </w:tr>
    </w:tbl>
    <w:p w14:paraId="1E4D4D56" w14:textId="77777777" w:rsidR="00B65DF8" w:rsidRDefault="00B65DF8" w:rsidP="00C25196">
      <w:pPr>
        <w:spacing w:line="276" w:lineRule="auto"/>
        <w:jc w:val="both"/>
        <w:rPr>
          <w:sz w:val="22"/>
          <w:szCs w:val="22"/>
        </w:rPr>
      </w:pPr>
    </w:p>
    <w:p w14:paraId="11983C9E" w14:textId="77777777" w:rsidR="00B65DF8" w:rsidRDefault="00B65DF8" w:rsidP="00C25196">
      <w:pPr>
        <w:spacing w:line="276" w:lineRule="auto"/>
        <w:jc w:val="both"/>
        <w:rPr>
          <w:sz w:val="22"/>
          <w:szCs w:val="22"/>
        </w:rPr>
      </w:pPr>
    </w:p>
    <w:p w14:paraId="5A2CF45E" w14:textId="77777777" w:rsidR="00B65DF8" w:rsidRDefault="00B65DF8" w:rsidP="00C25196">
      <w:pPr>
        <w:spacing w:line="276" w:lineRule="auto"/>
        <w:jc w:val="both"/>
        <w:rPr>
          <w:sz w:val="22"/>
          <w:szCs w:val="22"/>
        </w:rPr>
      </w:pPr>
    </w:p>
    <w:p w14:paraId="782832DB" w14:textId="77777777" w:rsidR="00B65DF8" w:rsidRDefault="00B65DF8" w:rsidP="00B65DF8">
      <w:pPr>
        <w:pStyle w:val="Tijeloteksta2"/>
        <w:rPr>
          <w:b/>
          <w:bCs/>
          <w:sz w:val="24"/>
          <w:szCs w:val="24"/>
        </w:rPr>
      </w:pPr>
    </w:p>
    <w:p w14:paraId="0B555C18" w14:textId="669FD18E" w:rsidR="00B65DF8" w:rsidRPr="001E71AA" w:rsidRDefault="00B65DF8" w:rsidP="00B65DF8">
      <w:pPr>
        <w:pStyle w:val="Tijeloteksta2"/>
        <w:rPr>
          <w:b/>
          <w:bCs/>
          <w:sz w:val="24"/>
          <w:szCs w:val="24"/>
        </w:rPr>
      </w:pPr>
      <w:r w:rsidRPr="001E71AA">
        <w:rPr>
          <w:b/>
          <w:bCs/>
          <w:sz w:val="24"/>
          <w:szCs w:val="24"/>
        </w:rPr>
        <w:t xml:space="preserve">KLASA: </w:t>
      </w:r>
      <w:r w:rsidR="00CB00C1">
        <w:rPr>
          <w:b/>
          <w:bCs/>
          <w:sz w:val="24"/>
          <w:szCs w:val="24"/>
        </w:rPr>
        <w:t>363-02/25-01/02</w:t>
      </w:r>
      <w:r w:rsidRPr="001E71AA">
        <w:rPr>
          <w:b/>
          <w:bCs/>
          <w:sz w:val="24"/>
          <w:szCs w:val="24"/>
        </w:rPr>
        <w:t xml:space="preserve">                                                                                                                </w:t>
      </w:r>
    </w:p>
    <w:p w14:paraId="64BAB1AC" w14:textId="3747386F" w:rsidR="00B65DF8" w:rsidRPr="001E71AA" w:rsidRDefault="00B65DF8" w:rsidP="00B65DF8">
      <w:pPr>
        <w:pStyle w:val="Tijeloteksta2"/>
        <w:rPr>
          <w:b/>
          <w:bCs/>
          <w:sz w:val="24"/>
          <w:szCs w:val="24"/>
        </w:rPr>
      </w:pPr>
      <w:r w:rsidRPr="001E71AA">
        <w:rPr>
          <w:b/>
          <w:bCs/>
          <w:sz w:val="24"/>
          <w:szCs w:val="24"/>
        </w:rPr>
        <w:t xml:space="preserve">URBROJ: </w:t>
      </w:r>
      <w:r w:rsidR="00CB00C1">
        <w:rPr>
          <w:b/>
          <w:bCs/>
          <w:sz w:val="24"/>
          <w:szCs w:val="24"/>
        </w:rPr>
        <w:t>2103-2-04/06-25-1</w:t>
      </w:r>
    </w:p>
    <w:p w14:paraId="693F1316" w14:textId="2CB1B275" w:rsidR="00B65DF8" w:rsidRPr="001E71AA" w:rsidRDefault="00B65DF8" w:rsidP="00B65DF8">
      <w:pPr>
        <w:pStyle w:val="Tijeloteksta2"/>
        <w:rPr>
          <w:b/>
          <w:bCs/>
          <w:sz w:val="24"/>
          <w:szCs w:val="24"/>
        </w:rPr>
      </w:pPr>
      <w:r w:rsidRPr="001E71AA">
        <w:rPr>
          <w:b/>
          <w:bCs/>
          <w:sz w:val="24"/>
          <w:szCs w:val="24"/>
        </w:rPr>
        <w:t>Č</w:t>
      </w:r>
      <w:r w:rsidR="00CB00C1">
        <w:rPr>
          <w:b/>
          <w:bCs/>
          <w:sz w:val="24"/>
          <w:szCs w:val="24"/>
        </w:rPr>
        <w:t>AZMA</w:t>
      </w:r>
      <w:r w:rsidRPr="001E71AA">
        <w:rPr>
          <w:b/>
          <w:bCs/>
          <w:sz w:val="24"/>
          <w:szCs w:val="24"/>
        </w:rPr>
        <w:t xml:space="preserve">, </w:t>
      </w:r>
      <w:r w:rsidR="00CB00C1">
        <w:rPr>
          <w:b/>
          <w:bCs/>
          <w:sz w:val="24"/>
          <w:szCs w:val="24"/>
        </w:rPr>
        <w:t>11.12.2025.</w:t>
      </w:r>
      <w:r w:rsidRPr="001E71AA">
        <w:rPr>
          <w:b/>
          <w:bCs/>
          <w:sz w:val="24"/>
          <w:szCs w:val="24"/>
        </w:rPr>
        <w:t xml:space="preserve">                                                                               </w:t>
      </w:r>
    </w:p>
    <w:p w14:paraId="2F336D42" w14:textId="77777777" w:rsidR="004E6612" w:rsidRDefault="004E6612" w:rsidP="00C25196">
      <w:pPr>
        <w:spacing w:line="276" w:lineRule="auto"/>
        <w:jc w:val="both"/>
        <w:rPr>
          <w:sz w:val="22"/>
          <w:szCs w:val="22"/>
        </w:rPr>
      </w:pPr>
    </w:p>
    <w:p w14:paraId="4F899417" w14:textId="6C21601F" w:rsidR="00C806A8" w:rsidRPr="00B65DF8" w:rsidRDefault="00AF0B73" w:rsidP="00C25196">
      <w:pPr>
        <w:spacing w:line="276" w:lineRule="auto"/>
        <w:jc w:val="both"/>
        <w:rPr>
          <w:b/>
          <w:bCs/>
        </w:rPr>
      </w:pPr>
      <w:r w:rsidRPr="00B65DF8">
        <w:t>Na temelju  članka 95. Zakona o komunalnom gospodarstvu  ("Narodne novine", broj  68/18,  110/18, 32/20 i 145/24)  i članka 34. Statuta Grada Čazme (</w:t>
      </w:r>
      <w:r w:rsidR="00F168C4" w:rsidRPr="00B65DF8">
        <w:t>„</w:t>
      </w:r>
      <w:r w:rsidRPr="00B65DF8">
        <w:t>Službeni vjesnik</w:t>
      </w:r>
      <w:r w:rsidR="00F168C4" w:rsidRPr="00B65DF8">
        <w:t>“</w:t>
      </w:r>
      <w:r w:rsidRPr="00B65DF8">
        <w:t xml:space="preserve">, broj 13/21, 39/25) Gradsko vijeće Grada Čazme na </w:t>
      </w:r>
      <w:r w:rsidR="00CB00C1">
        <w:t>8</w:t>
      </w:r>
      <w:r w:rsidR="004E6612">
        <w:t>.</w:t>
      </w:r>
      <w:r w:rsidRPr="00B65DF8">
        <w:t xml:space="preserve"> sjednici održanoj dana </w:t>
      </w:r>
      <w:r w:rsidR="00CB00C1">
        <w:t>11.12.</w:t>
      </w:r>
      <w:r w:rsidRPr="00B65DF8">
        <w:t>2025. donijelo je</w:t>
      </w:r>
    </w:p>
    <w:p w14:paraId="058434B9" w14:textId="6B379CDC" w:rsidR="00C806A8" w:rsidRPr="00B65DF8" w:rsidRDefault="00C806A8" w:rsidP="004827FA">
      <w:pPr>
        <w:spacing w:after="0"/>
        <w:jc w:val="center"/>
        <w:rPr>
          <w:b/>
          <w:bCs/>
        </w:rPr>
      </w:pPr>
      <w:r w:rsidRPr="00B65DF8">
        <w:rPr>
          <w:b/>
          <w:bCs/>
        </w:rPr>
        <w:t>O D L U K U</w:t>
      </w:r>
    </w:p>
    <w:p w14:paraId="3BE74406" w14:textId="77777777" w:rsidR="00C806A8" w:rsidRPr="00B65DF8" w:rsidRDefault="00C806A8" w:rsidP="004827FA">
      <w:pPr>
        <w:spacing w:after="0"/>
        <w:jc w:val="center"/>
        <w:rPr>
          <w:b/>
          <w:bCs/>
        </w:rPr>
      </w:pPr>
      <w:r w:rsidRPr="00B65DF8">
        <w:rPr>
          <w:b/>
          <w:bCs/>
        </w:rPr>
        <w:t>o komunalnoj naknadi</w:t>
      </w:r>
    </w:p>
    <w:p w14:paraId="0762A51C" w14:textId="77777777" w:rsidR="00B65DF8" w:rsidRDefault="00B65DF8" w:rsidP="00C806A8">
      <w:pPr>
        <w:rPr>
          <w:color w:val="EE0000"/>
        </w:rPr>
      </w:pPr>
    </w:p>
    <w:p w14:paraId="32296819" w14:textId="591EA311" w:rsidR="00C806A8" w:rsidRPr="00B65DF8" w:rsidRDefault="00C806A8" w:rsidP="00C806A8">
      <w:r w:rsidRPr="00B65DF8">
        <w:t>I. OPĆE ODREDBE</w:t>
      </w:r>
    </w:p>
    <w:p w14:paraId="798B4E09" w14:textId="77777777" w:rsidR="00C806A8" w:rsidRPr="00B65DF8" w:rsidRDefault="00C806A8" w:rsidP="00C806A8">
      <w:pPr>
        <w:jc w:val="center"/>
        <w:rPr>
          <w:b/>
          <w:bCs/>
        </w:rPr>
      </w:pPr>
      <w:r w:rsidRPr="00B65DF8">
        <w:rPr>
          <w:b/>
          <w:bCs/>
        </w:rPr>
        <w:t>Članak 1.</w:t>
      </w:r>
    </w:p>
    <w:p w14:paraId="4D094CEE" w14:textId="108A6AFA" w:rsidR="00C806A8" w:rsidRPr="00B65DF8" w:rsidRDefault="004827FA" w:rsidP="00C25196">
      <w:pPr>
        <w:spacing w:line="276" w:lineRule="auto"/>
        <w:jc w:val="both"/>
      </w:pPr>
      <w:r w:rsidRPr="00B65DF8">
        <w:t xml:space="preserve">(1) </w:t>
      </w:r>
      <w:r w:rsidR="00C806A8" w:rsidRPr="00B65DF8">
        <w:t>Ovom se Odlukom utvrđuju uvjeti i mjerila za plaćanje komunalne naknade na području Grada Čazme</w:t>
      </w:r>
      <w:r w:rsidR="003E7FF5" w:rsidRPr="00B65DF8">
        <w:t xml:space="preserve"> </w:t>
      </w:r>
      <w:r w:rsidR="00C806A8" w:rsidRPr="00B65DF8">
        <w:t>(u daljnjem tekstu: Grad), i to:</w:t>
      </w:r>
    </w:p>
    <w:p w14:paraId="3B2F2D5D" w14:textId="29C4A291" w:rsidR="00C806A8" w:rsidRPr="00B65DF8" w:rsidRDefault="00C806A8" w:rsidP="00B65DF8">
      <w:pPr>
        <w:spacing w:after="0" w:line="276" w:lineRule="auto"/>
        <w:jc w:val="both"/>
      </w:pPr>
      <w:r w:rsidRPr="00B65DF8">
        <w:t>- područja zona u Gradu u kojima se naplaćuje komunalna naknada,</w:t>
      </w:r>
    </w:p>
    <w:p w14:paraId="4B49F932" w14:textId="2D93E24D" w:rsidR="00C806A8" w:rsidRPr="00B65DF8" w:rsidRDefault="00C806A8" w:rsidP="00B65DF8">
      <w:pPr>
        <w:spacing w:after="0" w:line="276" w:lineRule="auto"/>
        <w:jc w:val="both"/>
      </w:pPr>
      <w:r w:rsidRPr="00B65DF8">
        <w:t>- koeficijent zone (Kz) za pojedine zone u Gradu u kojima se naplaćuje komunalna naknada,</w:t>
      </w:r>
    </w:p>
    <w:p w14:paraId="7D8B865A" w14:textId="77E0EC66" w:rsidR="00C806A8" w:rsidRPr="00B65DF8" w:rsidRDefault="00C806A8" w:rsidP="00B65DF8">
      <w:pPr>
        <w:spacing w:after="0" w:line="276" w:lineRule="auto"/>
        <w:jc w:val="both"/>
      </w:pPr>
      <w:r w:rsidRPr="00B65DF8">
        <w:t xml:space="preserve">- koeficijent namjene (Kn) za nekretnine za koje se </w:t>
      </w:r>
      <w:r w:rsidR="00416B07" w:rsidRPr="00B65DF8">
        <w:t>naplaćuje</w:t>
      </w:r>
      <w:r w:rsidRPr="00B65DF8">
        <w:t xml:space="preserve"> komunalna naknada,</w:t>
      </w:r>
    </w:p>
    <w:p w14:paraId="6CAE1C5C" w14:textId="3726FC1A" w:rsidR="00C806A8" w:rsidRPr="00B65DF8" w:rsidRDefault="00C806A8" w:rsidP="00B65DF8">
      <w:pPr>
        <w:spacing w:after="0" w:line="276" w:lineRule="auto"/>
        <w:jc w:val="both"/>
      </w:pPr>
      <w:r w:rsidRPr="00B65DF8">
        <w:t>- rok</w:t>
      </w:r>
      <w:r w:rsidR="00AF0B73" w:rsidRPr="00B65DF8">
        <w:t>ovi</w:t>
      </w:r>
      <w:r w:rsidRPr="00B65DF8">
        <w:t xml:space="preserve"> plaćanja komunalne naknade,</w:t>
      </w:r>
    </w:p>
    <w:p w14:paraId="6E82E463" w14:textId="77777777" w:rsidR="00C806A8" w:rsidRPr="00B65DF8" w:rsidRDefault="00C806A8" w:rsidP="00B65DF8">
      <w:pPr>
        <w:spacing w:after="0" w:line="276" w:lineRule="auto"/>
        <w:jc w:val="both"/>
      </w:pPr>
      <w:r w:rsidRPr="00B65DF8">
        <w:t>- obveznik plaćanja komunalne naknade,</w:t>
      </w:r>
    </w:p>
    <w:p w14:paraId="2E80AA9E" w14:textId="77777777" w:rsidR="00C806A8" w:rsidRPr="00B65DF8" w:rsidRDefault="00C806A8" w:rsidP="00B65DF8">
      <w:pPr>
        <w:spacing w:after="0" w:line="276" w:lineRule="auto"/>
        <w:jc w:val="both"/>
      </w:pPr>
      <w:r w:rsidRPr="00B65DF8">
        <w:t>- obračun i utvrđivanje iznosa komunalne naknade,</w:t>
      </w:r>
    </w:p>
    <w:p w14:paraId="0B23718D" w14:textId="2B95F54D" w:rsidR="00C806A8" w:rsidRPr="00B65DF8" w:rsidRDefault="00C806A8" w:rsidP="00B65DF8">
      <w:pPr>
        <w:spacing w:after="0" w:line="276" w:lineRule="auto"/>
        <w:jc w:val="both"/>
      </w:pPr>
      <w:r w:rsidRPr="00B65DF8">
        <w:t>-</w:t>
      </w:r>
      <w:r w:rsidR="00B65DF8">
        <w:t xml:space="preserve"> </w:t>
      </w:r>
      <w:r w:rsidRPr="00B65DF8">
        <w:t>nekretnine važne za Grad koje se u potpunosti ili djelomično oslobađaju od plaćanja komunalne naknade,</w:t>
      </w:r>
    </w:p>
    <w:p w14:paraId="505EC35B" w14:textId="739CF33F" w:rsidR="00B15C53" w:rsidRDefault="00C806A8" w:rsidP="00B65DF8">
      <w:pPr>
        <w:spacing w:after="0" w:line="276" w:lineRule="auto"/>
        <w:jc w:val="both"/>
      </w:pPr>
      <w:r w:rsidRPr="00B65DF8">
        <w:t xml:space="preserve">- </w:t>
      </w:r>
      <w:r w:rsidR="00AF0B73" w:rsidRPr="00B65DF8">
        <w:t>opći uvjeti i razlozi zbog kojih se u pojedinačnim slučajevima odobrava djelomično ili potpuno oslobađanje od plaćanja komunalne naknade.</w:t>
      </w:r>
    </w:p>
    <w:p w14:paraId="18962173" w14:textId="77777777" w:rsidR="00B65DF8" w:rsidRPr="00B65DF8" w:rsidRDefault="00B65DF8" w:rsidP="00B65DF8">
      <w:pPr>
        <w:spacing w:after="0" w:line="276" w:lineRule="auto"/>
        <w:jc w:val="both"/>
      </w:pPr>
    </w:p>
    <w:p w14:paraId="6F63926C" w14:textId="694E1588" w:rsidR="00B15C53" w:rsidRPr="00B65DF8" w:rsidRDefault="00B15C53" w:rsidP="00B15C53">
      <w:r w:rsidRPr="00B65DF8">
        <w:t>II. SVRHA KOMUNALNE NAKNADE</w:t>
      </w:r>
    </w:p>
    <w:p w14:paraId="14F435A1" w14:textId="5E79529F" w:rsidR="00C806A8" w:rsidRPr="00B65DF8" w:rsidRDefault="00C806A8" w:rsidP="00C806A8">
      <w:pPr>
        <w:jc w:val="center"/>
        <w:rPr>
          <w:b/>
          <w:bCs/>
        </w:rPr>
      </w:pPr>
      <w:r w:rsidRPr="00B65DF8">
        <w:rPr>
          <w:b/>
          <w:bCs/>
        </w:rPr>
        <w:t>Članak 2.</w:t>
      </w:r>
    </w:p>
    <w:p w14:paraId="3A97A453" w14:textId="0C067635" w:rsidR="00C806A8" w:rsidRPr="00B65DF8" w:rsidRDefault="004827FA" w:rsidP="004827FA">
      <w:pPr>
        <w:spacing w:line="276" w:lineRule="auto"/>
        <w:jc w:val="both"/>
      </w:pPr>
      <w:r w:rsidRPr="00B65DF8">
        <w:t xml:space="preserve">(1) </w:t>
      </w:r>
      <w:r w:rsidR="00C806A8" w:rsidRPr="00B65DF8">
        <w:t>Komunalna naknada je novčano javno davanje koje se plaća za održavanje komunalne infrastrukture.</w:t>
      </w:r>
    </w:p>
    <w:p w14:paraId="16412B1F" w14:textId="3C7AE5E6" w:rsidR="00AF0B73" w:rsidRPr="00B65DF8" w:rsidRDefault="004827FA" w:rsidP="004827FA">
      <w:pPr>
        <w:spacing w:line="276" w:lineRule="auto"/>
        <w:jc w:val="both"/>
      </w:pPr>
      <w:r w:rsidRPr="00B65DF8">
        <w:t xml:space="preserve">(2) </w:t>
      </w:r>
      <w:r w:rsidR="00C806A8" w:rsidRPr="00B65DF8">
        <w:t>Komunalna naknada je prihod proračuna Grada Čazme</w:t>
      </w:r>
      <w:r w:rsidR="00AF0B73" w:rsidRPr="00B65DF8">
        <w:t>.</w:t>
      </w:r>
    </w:p>
    <w:p w14:paraId="203B8AFD" w14:textId="49C5E357" w:rsidR="00C806A8" w:rsidRPr="00B65DF8" w:rsidRDefault="004827FA" w:rsidP="004827FA">
      <w:pPr>
        <w:spacing w:line="276" w:lineRule="auto"/>
        <w:jc w:val="both"/>
      </w:pPr>
      <w:r w:rsidRPr="00B65DF8">
        <w:t>(3)</w:t>
      </w:r>
      <w:r w:rsidR="00B65DF8">
        <w:t xml:space="preserve"> </w:t>
      </w:r>
      <w:r w:rsidR="00AF0B73" w:rsidRPr="00B65DF8">
        <w:t>Komunalna naknada koristi se za</w:t>
      </w:r>
      <w:r w:rsidR="00C806A8" w:rsidRPr="00B65DF8">
        <w:t xml:space="preserve"> financiranje održavanja i građenja komunalne infrastrukture, a može se na temelju odluke Gradskog vijeća koristiti i za financiranje građenja i održavanja objekata predškolskog, zdravstvenog i socijalnog sadržaja, javnih građevina </w:t>
      </w:r>
      <w:r w:rsidR="00B13435" w:rsidRPr="00B65DF8">
        <w:lastRenderedPageBreak/>
        <w:t>š</w:t>
      </w:r>
      <w:r w:rsidR="00C806A8" w:rsidRPr="00B65DF8">
        <w:t>portske i kulturne namjene te poboljšanje energetske učinkovitosti zgrada u vlasništvu Grada Čazme, ako se time ne dovodi u pitanje mogućnost održavanja i građenja komunalne infrastrukture.</w:t>
      </w:r>
    </w:p>
    <w:p w14:paraId="52BDD618" w14:textId="7F2565DA" w:rsidR="003E7FF5" w:rsidRPr="00B65DF8" w:rsidRDefault="00B15C53" w:rsidP="00B15C53">
      <w:r w:rsidRPr="00B65DF8">
        <w:t>III. NEKRETNINE ZA KOJE SE PLAĆA KOMUNALNA NAKNADA</w:t>
      </w:r>
    </w:p>
    <w:p w14:paraId="216D65CE" w14:textId="56DC0BCF" w:rsidR="00C806A8" w:rsidRPr="00B65DF8" w:rsidRDefault="00C806A8" w:rsidP="00C806A8">
      <w:pPr>
        <w:jc w:val="center"/>
        <w:rPr>
          <w:b/>
          <w:bCs/>
        </w:rPr>
      </w:pPr>
      <w:r w:rsidRPr="00B65DF8">
        <w:rPr>
          <w:b/>
          <w:bCs/>
        </w:rPr>
        <w:t>Članak 3.</w:t>
      </w:r>
    </w:p>
    <w:p w14:paraId="7CE7440F" w14:textId="0C39D426" w:rsidR="00C806A8" w:rsidRPr="00B65DF8" w:rsidRDefault="00376663" w:rsidP="00C25196">
      <w:pPr>
        <w:spacing w:line="276" w:lineRule="auto"/>
        <w:jc w:val="both"/>
      </w:pPr>
      <w:r w:rsidRPr="00B65DF8">
        <w:t xml:space="preserve">(1) </w:t>
      </w:r>
      <w:r w:rsidR="00C806A8" w:rsidRPr="00B65DF8">
        <w:t>Komunalna naknada plaća se za:</w:t>
      </w:r>
    </w:p>
    <w:p w14:paraId="4F2AE471" w14:textId="77777777" w:rsidR="00C806A8" w:rsidRPr="00B65DF8" w:rsidRDefault="00C806A8" w:rsidP="00B65DF8">
      <w:pPr>
        <w:spacing w:after="0" w:line="276" w:lineRule="auto"/>
        <w:jc w:val="both"/>
      </w:pPr>
      <w:r w:rsidRPr="00B65DF8">
        <w:t>1. stambeni prostor,</w:t>
      </w:r>
    </w:p>
    <w:p w14:paraId="3B8A9998" w14:textId="77777777" w:rsidR="00C806A8" w:rsidRPr="00B65DF8" w:rsidRDefault="00C806A8" w:rsidP="00B65DF8">
      <w:pPr>
        <w:spacing w:after="0" w:line="276" w:lineRule="auto"/>
        <w:jc w:val="both"/>
      </w:pPr>
      <w:r w:rsidRPr="00B65DF8">
        <w:t>2. garažni prostor,</w:t>
      </w:r>
    </w:p>
    <w:p w14:paraId="4F332E31" w14:textId="77777777" w:rsidR="00C806A8" w:rsidRPr="00B65DF8" w:rsidRDefault="00C806A8" w:rsidP="00B65DF8">
      <w:pPr>
        <w:spacing w:after="0" w:line="276" w:lineRule="auto"/>
        <w:jc w:val="both"/>
      </w:pPr>
      <w:r w:rsidRPr="00B65DF8">
        <w:t>3. poslovni prostor,</w:t>
      </w:r>
    </w:p>
    <w:p w14:paraId="3942A322" w14:textId="1EAE7191" w:rsidR="00C806A8" w:rsidRPr="00B65DF8" w:rsidRDefault="00C806A8" w:rsidP="00B65DF8">
      <w:pPr>
        <w:spacing w:after="0" w:line="276" w:lineRule="auto"/>
        <w:jc w:val="both"/>
      </w:pPr>
      <w:r w:rsidRPr="00B65DF8">
        <w:t>4. građevinsko zemljište koje služi obavljanju</w:t>
      </w:r>
      <w:r w:rsidR="00AF0B73" w:rsidRPr="00B65DF8">
        <w:t xml:space="preserve"> </w:t>
      </w:r>
      <w:r w:rsidRPr="00B65DF8">
        <w:t>poslovne djelatnosti</w:t>
      </w:r>
    </w:p>
    <w:p w14:paraId="4C791C9A" w14:textId="77777777" w:rsidR="00C806A8" w:rsidRDefault="00C806A8" w:rsidP="00B65DF8">
      <w:pPr>
        <w:spacing w:after="0" w:line="276" w:lineRule="auto"/>
        <w:jc w:val="both"/>
      </w:pPr>
      <w:r w:rsidRPr="00B65DF8">
        <w:t>5. neizgrađeno građevinsko zemljište.</w:t>
      </w:r>
    </w:p>
    <w:p w14:paraId="38214F79" w14:textId="77777777" w:rsidR="00B65DF8" w:rsidRPr="00B65DF8" w:rsidRDefault="00B65DF8" w:rsidP="00B65DF8">
      <w:pPr>
        <w:spacing w:after="0" w:line="276" w:lineRule="auto"/>
        <w:jc w:val="both"/>
      </w:pPr>
    </w:p>
    <w:p w14:paraId="05113636" w14:textId="78EA5483" w:rsidR="00C806A8" w:rsidRPr="00B65DF8" w:rsidRDefault="00376663" w:rsidP="00C25196">
      <w:pPr>
        <w:spacing w:line="276" w:lineRule="auto"/>
        <w:jc w:val="both"/>
      </w:pPr>
      <w:r w:rsidRPr="00B65DF8">
        <w:t xml:space="preserve">(2) </w:t>
      </w:r>
      <w:r w:rsidR="00C806A8" w:rsidRPr="00B65DF8">
        <w:t>Komunalna naknada plaća se za nekretnine iz stavka 1. ovog članka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Grada Čazme.</w:t>
      </w:r>
    </w:p>
    <w:p w14:paraId="2C0CBB23" w14:textId="264AC238" w:rsidR="00100917" w:rsidRPr="00B65DF8" w:rsidRDefault="00376663" w:rsidP="00C25196">
      <w:pPr>
        <w:spacing w:line="276" w:lineRule="auto"/>
        <w:jc w:val="both"/>
      </w:pPr>
      <w:r w:rsidRPr="00B65DF8">
        <w:t xml:space="preserve">(3) </w:t>
      </w:r>
      <w:r w:rsidR="00100917" w:rsidRPr="00B65DF8">
        <w:t>Poslovnim prostorom u smislu ove Odluke</w:t>
      </w:r>
      <w:r w:rsidR="001A3BAD" w:rsidRPr="00B65DF8">
        <w:t xml:space="preserve"> </w:t>
      </w:r>
      <w:r w:rsidR="00100917" w:rsidRPr="00B65DF8">
        <w:t xml:space="preserve"> smatraju se: poslovna zgrada; prostor/prostorije u  kojima se obavlja poslovna djelatnost, prostorije u kojima se  obavljala  poslovna djelatnost; skladište, prostor/prostorije koje se daju u zakup  za obavljanje poslovne djelatnosti;  garaže ako se u njima obavlja  poslovna djelatnost ili se daju u zakup za obavljanje poslovne djelatnosti; nekretnine koje se daju u dnevni/kratkoročni najam (apartmani, kuće za odmor),  odnosno svi prostori u kojima se obavlja  ili se obavljala poslovna djelatnost ili se iznajmljuju za obavljanje poslovne djelatnosti neovisno o činjenici da li su u zemljišnim knjigama upisani kao poslovni ili stambeni prostor.</w:t>
      </w:r>
    </w:p>
    <w:p w14:paraId="4CB2DDE3" w14:textId="45F54B10" w:rsidR="00C806A8" w:rsidRPr="00B65DF8" w:rsidRDefault="00376663" w:rsidP="00C25196">
      <w:pPr>
        <w:spacing w:line="276" w:lineRule="auto"/>
        <w:jc w:val="both"/>
      </w:pPr>
      <w:r w:rsidRPr="00B65DF8">
        <w:t xml:space="preserve">(4) </w:t>
      </w:r>
      <w:r w:rsidR="00C806A8" w:rsidRPr="00B65DF8">
        <w:t>Građevinskim zemljištem koje služi obavljanju poslovne djelatnosti smatra se zemljište koje se nalazi unutar ili izvan granica građevinskog područja, a na kojem se obavlja poslovna djelatnost.</w:t>
      </w:r>
    </w:p>
    <w:p w14:paraId="1DFD0C16" w14:textId="297E8FB0" w:rsidR="00C806A8" w:rsidRPr="00B65DF8" w:rsidRDefault="00376663" w:rsidP="00C25196">
      <w:pPr>
        <w:spacing w:line="276" w:lineRule="auto"/>
        <w:jc w:val="both"/>
      </w:pPr>
      <w:r w:rsidRPr="00B65DF8">
        <w:t xml:space="preserve">(5) </w:t>
      </w:r>
      <w:r w:rsidR="00C806A8" w:rsidRPr="00B65DF8">
        <w:t>Neizgrađenim građevinskim zemljištem smatra se zemljište koje se nalazi unutar granica građevinskog područja na kojem se u skladu s propisima kojima se uređuje prostorno uređenje i gradnja mogu graditi zgrade stambene ili poslovne namjene, a na kojemu nije izgrađena zgrada ili na kojemu postoji privremen</w:t>
      </w:r>
      <w:r w:rsidR="001E5527" w:rsidRPr="00B65DF8">
        <w:t>a</w:t>
      </w:r>
      <w:r w:rsidR="00C806A8" w:rsidRPr="00B65DF8">
        <w:t xml:space="preserve"> građevina za čiju izgradnju nije potrebna građevinska dozvola. Neizgrađenim građevinskim zemljištem smatra se i zemljište na kojem se nalazi ruševina zgrade.</w:t>
      </w:r>
    </w:p>
    <w:p w14:paraId="0FC57C11" w14:textId="194D4A21" w:rsidR="00C806A8" w:rsidRPr="00B65DF8" w:rsidRDefault="00C806A8" w:rsidP="00C806A8">
      <w:r w:rsidRPr="00B65DF8">
        <w:t>I</w:t>
      </w:r>
      <w:r w:rsidR="00B15C53" w:rsidRPr="00B65DF8">
        <w:t>V</w:t>
      </w:r>
      <w:r w:rsidRPr="00B65DF8">
        <w:t>. OBVEZNICI PLAĆANJA KOMUNALNE NAKNADE</w:t>
      </w:r>
    </w:p>
    <w:p w14:paraId="26354403" w14:textId="77777777" w:rsidR="00C806A8" w:rsidRPr="00B65DF8" w:rsidRDefault="00C806A8" w:rsidP="00C806A8">
      <w:pPr>
        <w:jc w:val="center"/>
        <w:rPr>
          <w:b/>
          <w:bCs/>
        </w:rPr>
      </w:pPr>
      <w:r w:rsidRPr="00B65DF8">
        <w:rPr>
          <w:b/>
          <w:bCs/>
        </w:rPr>
        <w:t>Članak 4.</w:t>
      </w:r>
    </w:p>
    <w:p w14:paraId="4DCC85EF" w14:textId="2996C6DF" w:rsidR="00100917" w:rsidRPr="00B65DF8" w:rsidRDefault="00C25196" w:rsidP="00C25196">
      <w:pPr>
        <w:spacing w:line="276" w:lineRule="auto"/>
        <w:jc w:val="both"/>
      </w:pPr>
      <w:r w:rsidRPr="00B65DF8">
        <w:t xml:space="preserve">(1) </w:t>
      </w:r>
      <w:r w:rsidR="00C806A8" w:rsidRPr="00B65DF8">
        <w:t>Komunalnu naknadu plaća vlasnik, odnosno korisnik nekretnine iz članka 3. stav</w:t>
      </w:r>
      <w:r w:rsidR="00DE6386" w:rsidRPr="00B65DF8">
        <w:t>ka</w:t>
      </w:r>
      <w:r w:rsidR="00C806A8" w:rsidRPr="00B65DF8">
        <w:t xml:space="preserve"> 1. ove Odluke (u nastavku: obveznik).</w:t>
      </w:r>
    </w:p>
    <w:p w14:paraId="5A0AB9E5" w14:textId="671B6FC1" w:rsidR="00C806A8" w:rsidRPr="00B65DF8" w:rsidRDefault="00C25196" w:rsidP="00C25196">
      <w:pPr>
        <w:spacing w:line="276" w:lineRule="auto"/>
        <w:jc w:val="both"/>
      </w:pPr>
      <w:r w:rsidRPr="00B65DF8">
        <w:lastRenderedPageBreak/>
        <w:t xml:space="preserve">(2) </w:t>
      </w:r>
      <w:r w:rsidR="00C806A8" w:rsidRPr="00B65DF8">
        <w:t>Korisnik nekretnine iz stavka 1. ovoga članka plaća komunalnu naknadu:</w:t>
      </w:r>
    </w:p>
    <w:p w14:paraId="1F81A55B" w14:textId="49B2DAC6" w:rsidR="00C806A8" w:rsidRPr="00B65DF8" w:rsidRDefault="00C806A8" w:rsidP="00B65DF8">
      <w:pPr>
        <w:spacing w:after="0" w:line="276" w:lineRule="auto"/>
        <w:jc w:val="both"/>
      </w:pPr>
      <w:r w:rsidRPr="00B65DF8">
        <w:t>1. ako je na njega obveza plaćanja komunalne naknade prenesena pisanim ugovorom,</w:t>
      </w:r>
    </w:p>
    <w:p w14:paraId="4BB15FD0" w14:textId="77777777" w:rsidR="00C806A8" w:rsidRPr="00B65DF8" w:rsidRDefault="00C806A8" w:rsidP="00B65DF8">
      <w:pPr>
        <w:spacing w:after="0" w:line="276" w:lineRule="auto"/>
        <w:jc w:val="both"/>
      </w:pPr>
      <w:r w:rsidRPr="00B65DF8">
        <w:t>2. ako nekretninu koristi bez pravne osnove ili</w:t>
      </w:r>
    </w:p>
    <w:p w14:paraId="6EB57A8A" w14:textId="77777777" w:rsidR="00C806A8" w:rsidRDefault="00C806A8" w:rsidP="00B65DF8">
      <w:pPr>
        <w:spacing w:after="0" w:line="276" w:lineRule="auto"/>
        <w:jc w:val="both"/>
      </w:pPr>
      <w:r w:rsidRPr="00B65DF8">
        <w:t>3. ako se ne može utvrditi vlasnik.</w:t>
      </w:r>
    </w:p>
    <w:p w14:paraId="10E9B695" w14:textId="77777777" w:rsidR="00B65DF8" w:rsidRPr="00B65DF8" w:rsidRDefault="00B65DF8" w:rsidP="00B65DF8">
      <w:pPr>
        <w:spacing w:after="0" w:line="276" w:lineRule="auto"/>
        <w:jc w:val="both"/>
      </w:pPr>
    </w:p>
    <w:p w14:paraId="310B47F9" w14:textId="229B35A7" w:rsidR="00C806A8" w:rsidRPr="00B65DF8" w:rsidRDefault="00100917" w:rsidP="00C25196">
      <w:pPr>
        <w:spacing w:line="276" w:lineRule="auto"/>
        <w:jc w:val="both"/>
      </w:pPr>
      <w:r w:rsidRPr="00B65DF8">
        <w:t xml:space="preserve">(3) </w:t>
      </w:r>
      <w:r w:rsidR="00C806A8" w:rsidRPr="00B65DF8">
        <w:t>Vlasnik nekretnine solidarno jamči za plaćanje komunalne naknade ako je obveza plaćanja te naknade prenesena na korisnika nekretnine pisanim ugovorom.</w:t>
      </w:r>
    </w:p>
    <w:p w14:paraId="4746D729" w14:textId="77777777" w:rsidR="00B65DF8" w:rsidRDefault="00B65DF8" w:rsidP="00C25196"/>
    <w:p w14:paraId="0CDB3E03" w14:textId="710E28F9" w:rsidR="00D53614" w:rsidRPr="00B65DF8" w:rsidRDefault="00B15C53" w:rsidP="00C25196">
      <w:r w:rsidRPr="00B65DF8">
        <w:t>V</w:t>
      </w:r>
      <w:r w:rsidR="00C806A8" w:rsidRPr="00B65DF8">
        <w:t>. NASTANAK OBVEZE PLAĆANJA KOMUNALNE</w:t>
      </w:r>
      <w:r w:rsidR="00D53614" w:rsidRPr="00B65DF8">
        <w:t xml:space="preserve"> </w:t>
      </w:r>
      <w:r w:rsidR="00C806A8" w:rsidRPr="00B65DF8">
        <w:t>NAKNADE</w:t>
      </w:r>
    </w:p>
    <w:p w14:paraId="0086051A" w14:textId="0C009184" w:rsidR="00C806A8" w:rsidRPr="00B65DF8" w:rsidRDefault="00C806A8" w:rsidP="00C806A8">
      <w:pPr>
        <w:jc w:val="center"/>
        <w:rPr>
          <w:b/>
          <w:bCs/>
        </w:rPr>
      </w:pPr>
      <w:r w:rsidRPr="00B65DF8">
        <w:rPr>
          <w:b/>
          <w:bCs/>
        </w:rPr>
        <w:t>Članak 5.</w:t>
      </w:r>
    </w:p>
    <w:p w14:paraId="307E72FD" w14:textId="35F3DF28" w:rsidR="00C806A8" w:rsidRPr="00B65DF8" w:rsidRDefault="004827FA" w:rsidP="00C25196">
      <w:pPr>
        <w:spacing w:line="360" w:lineRule="auto"/>
        <w:jc w:val="both"/>
      </w:pPr>
      <w:r w:rsidRPr="00B65DF8">
        <w:t xml:space="preserve">(1) </w:t>
      </w:r>
      <w:r w:rsidR="00C806A8" w:rsidRPr="00B65DF8">
        <w:t>Obveza plaćanja komunalne naknade nastaje:</w:t>
      </w:r>
    </w:p>
    <w:p w14:paraId="79B4D1ED" w14:textId="6E46E838" w:rsidR="00C806A8" w:rsidRPr="00B65DF8" w:rsidRDefault="00C806A8" w:rsidP="00B65DF8">
      <w:pPr>
        <w:spacing w:after="0" w:line="276" w:lineRule="auto"/>
        <w:jc w:val="both"/>
      </w:pPr>
      <w:r w:rsidRPr="00B65DF8">
        <w:t>1. danom izvršnosti uporabne dozvole odnosno danom početka korištenja nekretnine koja se</w:t>
      </w:r>
      <w:r w:rsidR="004827FA" w:rsidRPr="00B65DF8">
        <w:t xml:space="preserve"> </w:t>
      </w:r>
      <w:r w:rsidRPr="00B65DF8">
        <w:t>koristi bez uporabne dozvole,</w:t>
      </w:r>
    </w:p>
    <w:p w14:paraId="2C53202F" w14:textId="4E7B5A34" w:rsidR="00C806A8" w:rsidRPr="00B65DF8" w:rsidRDefault="00C806A8" w:rsidP="00B65DF8">
      <w:pPr>
        <w:spacing w:after="0" w:line="276" w:lineRule="auto"/>
        <w:jc w:val="both"/>
      </w:pPr>
      <w:r w:rsidRPr="00B65DF8">
        <w:t>2. danom sklapanja ugovora kojim se stječe vlasništvo ili pravo korištenja nekretnine,</w:t>
      </w:r>
    </w:p>
    <w:p w14:paraId="719BB160" w14:textId="483DB36F" w:rsidR="00C806A8" w:rsidRPr="00B65DF8" w:rsidRDefault="00C806A8" w:rsidP="00B65DF8">
      <w:pPr>
        <w:spacing w:after="0" w:line="276" w:lineRule="auto"/>
        <w:jc w:val="both"/>
      </w:pPr>
      <w:r w:rsidRPr="00B65DF8">
        <w:t>3. danom pravomoćnosti odluke tijela javne vlasti koj</w:t>
      </w:r>
      <w:r w:rsidR="006C2847" w:rsidRPr="00B65DF8">
        <w:t>i</w:t>
      </w:r>
      <w:r w:rsidRPr="00B65DF8">
        <w:t>m se stječe vlasništvo nekretnine,</w:t>
      </w:r>
    </w:p>
    <w:p w14:paraId="363B7CA2" w14:textId="32FA9018" w:rsidR="00C806A8" w:rsidRDefault="00C806A8" w:rsidP="00B65DF8">
      <w:pPr>
        <w:spacing w:after="0" w:line="276" w:lineRule="auto"/>
        <w:jc w:val="both"/>
      </w:pPr>
      <w:r w:rsidRPr="00B65DF8">
        <w:t>4. danom početka korištenja nekretnine koja se koristi bez pravne osnove.</w:t>
      </w:r>
    </w:p>
    <w:p w14:paraId="450564CB" w14:textId="77777777" w:rsidR="00B65DF8" w:rsidRPr="00B65DF8" w:rsidRDefault="00B65DF8" w:rsidP="00B65DF8">
      <w:pPr>
        <w:spacing w:after="0" w:line="276" w:lineRule="auto"/>
        <w:jc w:val="both"/>
      </w:pPr>
    </w:p>
    <w:p w14:paraId="232935AF" w14:textId="77777777" w:rsidR="00C806A8" w:rsidRPr="00B65DF8" w:rsidRDefault="00C806A8" w:rsidP="00C25196">
      <w:pPr>
        <w:jc w:val="center"/>
        <w:rPr>
          <w:b/>
          <w:bCs/>
        </w:rPr>
      </w:pPr>
      <w:r w:rsidRPr="00B65DF8">
        <w:rPr>
          <w:b/>
          <w:bCs/>
        </w:rPr>
        <w:t>Članak 6.</w:t>
      </w:r>
    </w:p>
    <w:p w14:paraId="0A22A817" w14:textId="0595C28D" w:rsidR="00100917" w:rsidRPr="00B65DF8" w:rsidRDefault="00C25196" w:rsidP="00C25196">
      <w:pPr>
        <w:spacing w:line="276" w:lineRule="auto"/>
        <w:jc w:val="both"/>
      </w:pPr>
      <w:r w:rsidRPr="00B65DF8">
        <w:t xml:space="preserve">(1) </w:t>
      </w:r>
      <w:r w:rsidR="00C806A8" w:rsidRPr="00B65DF8">
        <w:t>Obveznik plaćanja komunalne naknade dužan je u roku od 15 dana od dana nastanka obveze plaćanja komunalne naknade, promjene osobe obveznika ili promjene drugih podataka bitnih za utvrđivanje obveze plaćanja komunalne naknade prijaviti Upravnom odjelu</w:t>
      </w:r>
      <w:r w:rsidR="00100917" w:rsidRPr="00B65DF8">
        <w:t xml:space="preserve"> za</w:t>
      </w:r>
      <w:r w:rsidR="00C806A8" w:rsidRPr="00B65DF8">
        <w:t xml:space="preserve"> </w:t>
      </w:r>
      <w:r w:rsidR="00AF0B73" w:rsidRPr="00B65DF8">
        <w:t>komunalno gospodarstvo, uređenje prostora i zaštitu okoliša</w:t>
      </w:r>
      <w:r w:rsidR="00C806A8" w:rsidRPr="00B65DF8">
        <w:t xml:space="preserve"> nastanak te obveze odnosno promjenu tih podataka. </w:t>
      </w:r>
    </w:p>
    <w:p w14:paraId="0D947255" w14:textId="6E29E660" w:rsidR="00C806A8" w:rsidRPr="00B65DF8" w:rsidRDefault="00C25196" w:rsidP="00C25196">
      <w:pPr>
        <w:spacing w:line="276" w:lineRule="auto"/>
        <w:jc w:val="both"/>
      </w:pPr>
      <w:r w:rsidRPr="00B65DF8">
        <w:t xml:space="preserve">(2) </w:t>
      </w:r>
      <w:r w:rsidR="00C806A8" w:rsidRPr="00B65DF8">
        <w:t>Pod drugim podacima bitnim za utvrđivanje obveze plaćanja komunalne naknade iz stavka 1. ovoga članka smatra se promjena obračunske površine nekretnine ili promjena namjene nekretnine.</w:t>
      </w:r>
    </w:p>
    <w:p w14:paraId="014A977B" w14:textId="2CB3CE98" w:rsidR="00C806A8" w:rsidRPr="00B65DF8" w:rsidRDefault="00C25196" w:rsidP="00C25196">
      <w:pPr>
        <w:spacing w:line="276" w:lineRule="auto"/>
        <w:jc w:val="both"/>
      </w:pPr>
      <w:r w:rsidRPr="00B65DF8">
        <w:t xml:space="preserve">(3) </w:t>
      </w:r>
      <w:r w:rsidR="00C806A8" w:rsidRPr="00B65DF8">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25A1E87B" w14:textId="0C9DD111" w:rsidR="00C806A8" w:rsidRPr="00B65DF8" w:rsidRDefault="00C806A8" w:rsidP="00C806A8">
      <w:r w:rsidRPr="00B65DF8">
        <w:t>V</w:t>
      </w:r>
      <w:r w:rsidR="00B15C53" w:rsidRPr="00B65DF8">
        <w:t>I</w:t>
      </w:r>
      <w:r w:rsidRPr="00B65DF8">
        <w:t>. PODRUČJA ZONA</w:t>
      </w:r>
    </w:p>
    <w:p w14:paraId="4F608343" w14:textId="77777777" w:rsidR="00C806A8" w:rsidRPr="00B65DF8" w:rsidRDefault="00C806A8" w:rsidP="00C25196">
      <w:pPr>
        <w:spacing w:line="276" w:lineRule="auto"/>
        <w:jc w:val="center"/>
        <w:rPr>
          <w:b/>
          <w:bCs/>
        </w:rPr>
      </w:pPr>
      <w:r w:rsidRPr="00B65DF8">
        <w:rPr>
          <w:b/>
          <w:bCs/>
        </w:rPr>
        <w:t>Članak 7.</w:t>
      </w:r>
    </w:p>
    <w:p w14:paraId="285CF9A0" w14:textId="1F59935C" w:rsidR="00C806A8" w:rsidRPr="00B65DF8" w:rsidRDefault="004827FA" w:rsidP="00C25196">
      <w:pPr>
        <w:spacing w:line="276" w:lineRule="auto"/>
        <w:jc w:val="both"/>
      </w:pPr>
      <w:r w:rsidRPr="00B65DF8">
        <w:t xml:space="preserve">(1) </w:t>
      </w:r>
      <w:r w:rsidR="00D00317" w:rsidRPr="00B65DF8">
        <w:t xml:space="preserve">Komunalna naknada u skladu s odredbama ove Odluke naplaćuje se na području naselja Grad Čazma i naselja </w:t>
      </w:r>
      <w:bookmarkStart w:id="3" w:name="_Hlk212026704"/>
      <w:r w:rsidR="00D00317" w:rsidRPr="00B65DF8">
        <w:t xml:space="preserve">Andigola, Bojana, Bosiljevo, Cerina, Dapci, Dereza, Donji Draganec, Donji Dragičevci, Donji Lipovčani, Donji Miklouš, Gornji Draganec, Gornji Dragičevci, Gornji Lipovčani, Gornji Miklouš, Grabik, Grabovnica, Komuševac, Marčani, Martinac, Milaševac, </w:t>
      </w:r>
      <w:r w:rsidR="00D00317" w:rsidRPr="00B65DF8">
        <w:lastRenderedPageBreak/>
        <w:t>Novo Selo, Općevac, Palančani, Pavličani, Pobjenik, Pobrđani, Prnjarovac, Prokljuvani, Siš</w:t>
      </w:r>
      <w:r w:rsidR="00C25196" w:rsidRPr="00B65DF8">
        <w:t>ć</w:t>
      </w:r>
      <w:r w:rsidR="00D00317" w:rsidRPr="00B65DF8">
        <w:t>ani, Sovari, Suhaja, Vagovina, Vrtlinska, Vučani i Zdenčec</w:t>
      </w:r>
      <w:bookmarkEnd w:id="3"/>
      <w:r w:rsidR="00D00317" w:rsidRPr="00B65DF8">
        <w:t>.</w:t>
      </w:r>
    </w:p>
    <w:p w14:paraId="11E1387C" w14:textId="77777777" w:rsidR="00C806A8" w:rsidRPr="00B65DF8" w:rsidRDefault="00C806A8" w:rsidP="00C806A8">
      <w:pPr>
        <w:jc w:val="center"/>
        <w:rPr>
          <w:b/>
          <w:bCs/>
        </w:rPr>
      </w:pPr>
      <w:r w:rsidRPr="00B65DF8">
        <w:rPr>
          <w:b/>
          <w:bCs/>
        </w:rPr>
        <w:t>Članak 8.</w:t>
      </w:r>
    </w:p>
    <w:p w14:paraId="5AD01C5E" w14:textId="6035240E" w:rsidR="004827FA" w:rsidRPr="00B65DF8" w:rsidRDefault="004827FA" w:rsidP="00C25196">
      <w:pPr>
        <w:spacing w:line="276" w:lineRule="auto"/>
        <w:jc w:val="both"/>
      </w:pPr>
      <w:r w:rsidRPr="00B65DF8">
        <w:t xml:space="preserve">(1) </w:t>
      </w:r>
      <w:r w:rsidR="00306B77" w:rsidRPr="00B65DF8">
        <w:t>S obzirom na uređenost i opremljenost područja komunalnom infrastrukturom u Gradu Čazmi utvrđuju se tri zone za plaćanje komunalne naknade prema popisu pod nazivom "Područje zona za obračun komunalne naknade" koji je sastavni dio ove Odluke.</w:t>
      </w:r>
    </w:p>
    <w:p w14:paraId="109179BC" w14:textId="77777777" w:rsidR="00C806A8" w:rsidRPr="00B65DF8" w:rsidRDefault="00C806A8" w:rsidP="00C806A8"/>
    <w:p w14:paraId="6595E836" w14:textId="0C70DDA8" w:rsidR="00C806A8" w:rsidRPr="00B65DF8" w:rsidRDefault="00C806A8" w:rsidP="00C806A8">
      <w:r w:rsidRPr="00B65DF8">
        <w:t>V</w:t>
      </w:r>
      <w:r w:rsidR="00B15C53" w:rsidRPr="00B65DF8">
        <w:t>II</w:t>
      </w:r>
      <w:r w:rsidRPr="00B65DF8">
        <w:t>. KOEFICIJENT</w:t>
      </w:r>
      <w:r w:rsidR="00327422" w:rsidRPr="00B65DF8">
        <w:t>I</w:t>
      </w:r>
      <w:r w:rsidRPr="00B65DF8">
        <w:t xml:space="preserve"> ZONA (Kz)</w:t>
      </w:r>
    </w:p>
    <w:p w14:paraId="42FA5854" w14:textId="745D195F" w:rsidR="00C806A8" w:rsidRPr="00B65DF8" w:rsidRDefault="00C806A8" w:rsidP="00D00317">
      <w:pPr>
        <w:jc w:val="center"/>
        <w:rPr>
          <w:b/>
          <w:bCs/>
        </w:rPr>
      </w:pPr>
      <w:r w:rsidRPr="00B65DF8">
        <w:rPr>
          <w:b/>
          <w:bCs/>
        </w:rPr>
        <w:t xml:space="preserve">Članak </w:t>
      </w:r>
      <w:r w:rsidR="004827FA" w:rsidRPr="00B65DF8">
        <w:rPr>
          <w:b/>
          <w:bCs/>
        </w:rPr>
        <w:t>9</w:t>
      </w:r>
      <w:r w:rsidRPr="00B65DF8">
        <w:rPr>
          <w:b/>
          <w:bCs/>
        </w:rPr>
        <w:t>.</w:t>
      </w:r>
    </w:p>
    <w:p w14:paraId="191B59E5" w14:textId="151903C5" w:rsidR="00C806A8" w:rsidRPr="00B65DF8" w:rsidRDefault="004827FA" w:rsidP="00C25196">
      <w:pPr>
        <w:spacing w:line="276" w:lineRule="auto"/>
        <w:jc w:val="both"/>
      </w:pPr>
      <w:r w:rsidRPr="00B65DF8">
        <w:t xml:space="preserve">(1) </w:t>
      </w:r>
      <w:r w:rsidR="00C806A8" w:rsidRPr="00B65DF8">
        <w:t xml:space="preserve">Koeficijenti zona utvrđuje se (Kz) </w:t>
      </w:r>
      <w:r w:rsidR="009D4E41" w:rsidRPr="00B65DF8">
        <w:t>u iznosima</w:t>
      </w:r>
      <w:r w:rsidR="00C806A8" w:rsidRPr="00B65DF8">
        <w:t>:</w:t>
      </w:r>
    </w:p>
    <w:p w14:paraId="495475B1" w14:textId="77777777" w:rsidR="00C806A8" w:rsidRPr="00B65DF8" w:rsidRDefault="00C806A8" w:rsidP="00B65DF8">
      <w:pPr>
        <w:spacing w:after="0" w:line="276" w:lineRule="auto"/>
        <w:jc w:val="both"/>
      </w:pPr>
      <w:r w:rsidRPr="00B65DF8">
        <w:t>- I. ZONA po koeficijentu 1,00</w:t>
      </w:r>
    </w:p>
    <w:p w14:paraId="4833D66D" w14:textId="77777777" w:rsidR="00C806A8" w:rsidRPr="00B65DF8" w:rsidRDefault="00C806A8" w:rsidP="00B65DF8">
      <w:pPr>
        <w:spacing w:after="0" w:line="276" w:lineRule="auto"/>
        <w:jc w:val="both"/>
      </w:pPr>
      <w:r w:rsidRPr="00B65DF8">
        <w:t>- II. ZONA po koeficijentu 0,90</w:t>
      </w:r>
    </w:p>
    <w:p w14:paraId="07B5E63F" w14:textId="77777777" w:rsidR="00C806A8" w:rsidRPr="00B65DF8" w:rsidRDefault="00C806A8" w:rsidP="00B65DF8">
      <w:pPr>
        <w:spacing w:after="0" w:line="276" w:lineRule="auto"/>
        <w:jc w:val="both"/>
      </w:pPr>
      <w:r w:rsidRPr="00B65DF8">
        <w:t>- III. ZONA po koeficijentu 0,80.</w:t>
      </w:r>
    </w:p>
    <w:p w14:paraId="3D620416" w14:textId="77777777" w:rsidR="00C25196" w:rsidRPr="00B65DF8" w:rsidRDefault="00C25196" w:rsidP="00C25196">
      <w:pPr>
        <w:spacing w:line="276" w:lineRule="auto"/>
        <w:rPr>
          <w:color w:val="EE0000"/>
        </w:rPr>
      </w:pPr>
    </w:p>
    <w:p w14:paraId="684EBFC6" w14:textId="006F0010" w:rsidR="00C806A8" w:rsidRPr="00B65DF8" w:rsidRDefault="00C806A8" w:rsidP="00C806A8">
      <w:r w:rsidRPr="00B65DF8">
        <w:t>VI</w:t>
      </w:r>
      <w:r w:rsidR="00B15C53" w:rsidRPr="00B65DF8">
        <w:t>II</w:t>
      </w:r>
      <w:r w:rsidRPr="00B65DF8">
        <w:t>. KOEFICIJENT NAMJENE</w:t>
      </w:r>
    </w:p>
    <w:p w14:paraId="301FF44F" w14:textId="3DCD934D" w:rsidR="00C806A8" w:rsidRPr="00B65DF8" w:rsidRDefault="00C806A8" w:rsidP="00C806A8">
      <w:pPr>
        <w:jc w:val="center"/>
        <w:rPr>
          <w:b/>
          <w:bCs/>
        </w:rPr>
      </w:pPr>
      <w:r w:rsidRPr="00B65DF8">
        <w:rPr>
          <w:b/>
          <w:bCs/>
        </w:rPr>
        <w:t>Članak 1</w:t>
      </w:r>
      <w:r w:rsidR="004827FA" w:rsidRPr="00B65DF8">
        <w:rPr>
          <w:b/>
          <w:bCs/>
        </w:rPr>
        <w:t>0</w:t>
      </w:r>
      <w:r w:rsidRPr="00B65DF8">
        <w:rPr>
          <w:b/>
          <w:bCs/>
        </w:rPr>
        <w:t>.</w:t>
      </w:r>
    </w:p>
    <w:p w14:paraId="46EDEEAC" w14:textId="184D33F5" w:rsidR="00C806A8" w:rsidRPr="00B65DF8" w:rsidRDefault="00DB64B6" w:rsidP="00C25196">
      <w:pPr>
        <w:jc w:val="both"/>
      </w:pPr>
      <w:r w:rsidRPr="00B65DF8">
        <w:t xml:space="preserve">(1) </w:t>
      </w:r>
      <w:r w:rsidR="00C806A8" w:rsidRPr="00B65DF8">
        <w:t>Koeficijent</w:t>
      </w:r>
      <w:r w:rsidR="009D4E41" w:rsidRPr="00B65DF8">
        <w:t>i</w:t>
      </w:r>
      <w:r w:rsidR="00C806A8" w:rsidRPr="00B65DF8">
        <w:t xml:space="preserve"> namjene (Kn) </w:t>
      </w:r>
      <w:r w:rsidR="009D4E41" w:rsidRPr="00B65DF8">
        <w:t>prema vrsti prostora iznose</w:t>
      </w:r>
      <w:r w:rsidR="00C806A8" w:rsidRPr="00B65DF8">
        <w:t>:</w:t>
      </w:r>
    </w:p>
    <w:p w14:paraId="30EA295B" w14:textId="77777777" w:rsidR="00C806A8" w:rsidRPr="00B65DF8" w:rsidRDefault="00C806A8" w:rsidP="00B65DF8">
      <w:pPr>
        <w:spacing w:after="0"/>
        <w:jc w:val="both"/>
      </w:pPr>
      <w:r w:rsidRPr="00B65DF8">
        <w:t>1. Stambeni prostor - 1,00</w:t>
      </w:r>
    </w:p>
    <w:p w14:paraId="40E56B45" w14:textId="03CF6F5E" w:rsidR="00C806A8" w:rsidRPr="00B65DF8" w:rsidRDefault="00C806A8" w:rsidP="00B65DF8">
      <w:pPr>
        <w:spacing w:after="0"/>
        <w:jc w:val="both"/>
      </w:pPr>
      <w:r w:rsidRPr="00B65DF8">
        <w:t>2. Stambeni i poslovni prostor koji koriste neprofitne</w:t>
      </w:r>
      <w:r w:rsidR="00AF0B73" w:rsidRPr="00B65DF8">
        <w:t xml:space="preserve"> organizacije i neprofitne</w:t>
      </w:r>
      <w:r w:rsidRPr="00B65DF8">
        <w:t xml:space="preserve"> udruge građana - 1,00</w:t>
      </w:r>
    </w:p>
    <w:p w14:paraId="0DE19D30" w14:textId="0B4B96BA" w:rsidR="00C806A8" w:rsidRPr="00B65DF8" w:rsidRDefault="00C806A8" w:rsidP="00B65DF8">
      <w:pPr>
        <w:spacing w:after="0"/>
        <w:jc w:val="both"/>
      </w:pPr>
      <w:r w:rsidRPr="00B65DF8">
        <w:t>3. Stambeni prostor koji služi za povremeno stanovanje (kuće za odmor) - 1,00</w:t>
      </w:r>
    </w:p>
    <w:p w14:paraId="2357F615" w14:textId="77777777" w:rsidR="00C806A8" w:rsidRPr="00B65DF8" w:rsidRDefault="00C806A8" w:rsidP="00B65DF8">
      <w:pPr>
        <w:spacing w:after="0"/>
        <w:jc w:val="both"/>
      </w:pPr>
      <w:r w:rsidRPr="00B65DF8">
        <w:t>4. Garažni prostor - 1,00</w:t>
      </w:r>
    </w:p>
    <w:p w14:paraId="081531B0" w14:textId="147B4D9F" w:rsidR="00C806A8" w:rsidRPr="00B65DF8" w:rsidRDefault="00C806A8" w:rsidP="00B65DF8">
      <w:pPr>
        <w:spacing w:after="0"/>
        <w:jc w:val="both"/>
      </w:pPr>
      <w:r w:rsidRPr="00B65DF8">
        <w:t>5. Poslovni prostor koji služi za proizvodne djelatnosti - 5,00</w:t>
      </w:r>
    </w:p>
    <w:p w14:paraId="50926F75" w14:textId="73DC6C85" w:rsidR="00C806A8" w:rsidRPr="00B65DF8" w:rsidRDefault="00C806A8" w:rsidP="00B65DF8">
      <w:pPr>
        <w:spacing w:after="0"/>
        <w:jc w:val="both"/>
      </w:pPr>
      <w:r w:rsidRPr="00B65DF8">
        <w:t>6. Poslovni prostor koji služi za djelatnosti koje nisu proizvodne - 10,00</w:t>
      </w:r>
    </w:p>
    <w:p w14:paraId="01820F49" w14:textId="0FBADF1E" w:rsidR="00C806A8" w:rsidRPr="00B65DF8" w:rsidRDefault="00C806A8" w:rsidP="00B65DF8">
      <w:pPr>
        <w:spacing w:after="0"/>
        <w:jc w:val="both"/>
      </w:pPr>
      <w:r w:rsidRPr="00B65DF8">
        <w:t>7. Građevinsko zemljište koje služi obavljanju poslovne djelatnosti za proizvodne djelatnosti - 0,50</w:t>
      </w:r>
    </w:p>
    <w:p w14:paraId="5C97927D" w14:textId="79FD1AB6" w:rsidR="00C806A8" w:rsidRPr="00B65DF8" w:rsidRDefault="00C806A8" w:rsidP="00B65DF8">
      <w:pPr>
        <w:spacing w:after="0"/>
        <w:jc w:val="both"/>
      </w:pPr>
      <w:r w:rsidRPr="00B65DF8">
        <w:t>8. Građevinsko zemljište koje služi u svrhu obavljanja poslovne djelatnosti koje nisu proizvodne - 1.00</w:t>
      </w:r>
    </w:p>
    <w:p w14:paraId="3DDBB0DC" w14:textId="77777777" w:rsidR="00C806A8" w:rsidRDefault="00C806A8" w:rsidP="00B65DF8">
      <w:pPr>
        <w:spacing w:after="0"/>
        <w:jc w:val="both"/>
      </w:pPr>
      <w:r w:rsidRPr="00B65DF8">
        <w:t>9. Neizgrađeno građevinsko zemljište - 0,05.</w:t>
      </w:r>
    </w:p>
    <w:p w14:paraId="6DAE960E" w14:textId="77777777" w:rsidR="00B65DF8" w:rsidRPr="00B65DF8" w:rsidRDefault="00B65DF8" w:rsidP="00B65DF8">
      <w:pPr>
        <w:spacing w:after="0"/>
        <w:jc w:val="both"/>
      </w:pPr>
    </w:p>
    <w:p w14:paraId="43142D9E" w14:textId="07363CB8" w:rsidR="00DB64B6" w:rsidRPr="00B65DF8" w:rsidRDefault="00DB64B6" w:rsidP="00DB64B6">
      <w:pPr>
        <w:jc w:val="both"/>
      </w:pPr>
      <w:r w:rsidRPr="00B65DF8">
        <w:t xml:space="preserve">(2) Za poslovni prostor i građevinsko zemljište koje služi obavljanju poslovne djelatnosti, kad se poslovna djelatnost u prostoru nije obavljala više od šest mjeseci u kalendarskoj godini obveznik plaćanja komunalne naknade može ostvariti pravo na umanjenje  koeficijenta namjene </w:t>
      </w:r>
      <w:bookmarkStart w:id="4" w:name="_Hlk209767473"/>
      <w:bookmarkStart w:id="5" w:name="_Hlk209767033"/>
      <w:r w:rsidRPr="00B65DF8">
        <w:t>za 50% od utvrđenog koeficijenta namjene za taj poslovni prostor ili građevinsko zem</w:t>
      </w:r>
      <w:bookmarkEnd w:id="4"/>
      <w:r w:rsidRPr="00B65DF8">
        <w:t>ljište.</w:t>
      </w:r>
    </w:p>
    <w:bookmarkEnd w:id="5"/>
    <w:p w14:paraId="7826EF98" w14:textId="05C9A660" w:rsidR="00DB64B6" w:rsidRPr="00B65DF8" w:rsidRDefault="00C25196" w:rsidP="00C25196">
      <w:pPr>
        <w:spacing w:line="276" w:lineRule="auto"/>
        <w:jc w:val="both"/>
      </w:pPr>
      <w:r w:rsidRPr="00B65DF8">
        <w:t xml:space="preserve">(3) </w:t>
      </w:r>
      <w:r w:rsidR="00DB64B6" w:rsidRPr="00B65DF8">
        <w:t>Zahtjev za umanjenje koeficijenta namjene obveznik podnosi do 31. siječnja nakon isteka godine u kojoj se poslovna djelatnost u poslovnom</w:t>
      </w:r>
      <w:r w:rsidR="002318DA" w:rsidRPr="00B65DF8">
        <w:t xml:space="preserve"> prostoru </w:t>
      </w:r>
      <w:r w:rsidR="00DB64B6" w:rsidRPr="00B65DF8">
        <w:t xml:space="preserve">nije obavljala više od 6 mjeseci u kalendarskoj godini,  a zahtjevu se prilažu dokazi:  računi iz kojih je vidljivo da su za poslovni prostor 6 mjeseci u kalendarskoj godini plaćani samo paušalni troškovi režija, foto </w:t>
      </w:r>
      <w:r w:rsidR="00DB64B6" w:rsidRPr="00B65DF8">
        <w:lastRenderedPageBreak/>
        <w:t xml:space="preserve">dokumentaciju prostora, raskid ugovora o zakupu ako je prostor bio u zakupu, a u slučaju potrebe i druga dokumentacija koju zatraži Upravni odjel. </w:t>
      </w:r>
    </w:p>
    <w:p w14:paraId="08C29B53" w14:textId="0BDB4B9B" w:rsidR="00DB64B6" w:rsidRPr="00B65DF8" w:rsidRDefault="00C25196" w:rsidP="00C25196">
      <w:pPr>
        <w:spacing w:line="276" w:lineRule="auto"/>
        <w:jc w:val="both"/>
      </w:pPr>
      <w:r w:rsidRPr="00B65DF8">
        <w:t xml:space="preserve">(4) </w:t>
      </w:r>
      <w:r w:rsidR="00DB64B6" w:rsidRPr="00B65DF8">
        <w:t xml:space="preserve">O zahtjevu iz </w:t>
      </w:r>
      <w:r w:rsidRPr="00B65DF8">
        <w:t>stavka 3.</w:t>
      </w:r>
      <w:r w:rsidR="00DB64B6" w:rsidRPr="00B65DF8">
        <w:t xml:space="preserve"> ovog članka Upravni odjel odlučuje donošenjem rješenja.</w:t>
      </w:r>
    </w:p>
    <w:p w14:paraId="2CCD716E" w14:textId="24006999" w:rsidR="00DB64B6" w:rsidRPr="00B65DF8" w:rsidRDefault="00C25196" w:rsidP="00C25196">
      <w:pPr>
        <w:spacing w:line="276" w:lineRule="auto"/>
        <w:jc w:val="both"/>
      </w:pPr>
      <w:r w:rsidRPr="00B65DF8">
        <w:t xml:space="preserve">(5) </w:t>
      </w:r>
      <w:r w:rsidR="00DB64B6" w:rsidRPr="00B65DF8">
        <w:t>Obveznik plaćanja komunalne naknade koji u postupku dokaže da se u prostoru nije obavljala poslovna djelatnost više od 6 mjeseci u kalendarskoj godini ostvarit će pravo na umanjenje koeficijenta namjene za tu kalendarsku godinu.</w:t>
      </w:r>
    </w:p>
    <w:p w14:paraId="7E09D045" w14:textId="60855E3A" w:rsidR="00C806A8" w:rsidRPr="00B65DF8" w:rsidRDefault="00B15C53" w:rsidP="00DB64B6">
      <w:r w:rsidRPr="00B65DF8">
        <w:t>IX</w:t>
      </w:r>
      <w:r w:rsidR="00C806A8" w:rsidRPr="00B65DF8">
        <w:t>. VRIJEDNOST BODA KOMUNALNE NAKNADE</w:t>
      </w:r>
    </w:p>
    <w:p w14:paraId="5987D0F0" w14:textId="09420F67" w:rsidR="00C806A8" w:rsidRPr="00B65DF8" w:rsidRDefault="00C806A8" w:rsidP="00C25196">
      <w:pPr>
        <w:spacing w:line="276" w:lineRule="auto"/>
        <w:jc w:val="center"/>
        <w:rPr>
          <w:b/>
          <w:bCs/>
        </w:rPr>
      </w:pPr>
      <w:r w:rsidRPr="00B65DF8">
        <w:rPr>
          <w:b/>
          <w:bCs/>
        </w:rPr>
        <w:t>Članak 1</w:t>
      </w:r>
      <w:r w:rsidR="004827FA" w:rsidRPr="00B65DF8">
        <w:rPr>
          <w:b/>
          <w:bCs/>
        </w:rPr>
        <w:t>1</w:t>
      </w:r>
      <w:r w:rsidRPr="00B65DF8">
        <w:rPr>
          <w:b/>
          <w:bCs/>
        </w:rPr>
        <w:t>.</w:t>
      </w:r>
    </w:p>
    <w:p w14:paraId="35867D59" w14:textId="1101BD2F" w:rsidR="00C806A8" w:rsidRPr="00B65DF8" w:rsidRDefault="00DB64B6" w:rsidP="004827FA">
      <w:pPr>
        <w:spacing w:line="276" w:lineRule="auto"/>
        <w:jc w:val="both"/>
      </w:pPr>
      <w:r w:rsidRPr="00B65DF8">
        <w:t xml:space="preserve">(1) </w:t>
      </w:r>
      <w:r w:rsidR="00C806A8" w:rsidRPr="00B65DF8">
        <w:t>Gradsko vijeće do kraja studenoga tekuće godine donosi odluku kojom određuje vrijednost boda komunalne naknade (B) koja se primjenjuje od 1. siječnja iduće godine.</w:t>
      </w:r>
    </w:p>
    <w:p w14:paraId="70163656" w14:textId="4F6766BF" w:rsidR="00C806A8" w:rsidRPr="00B65DF8" w:rsidRDefault="00C25196" w:rsidP="004827FA">
      <w:pPr>
        <w:spacing w:line="276" w:lineRule="auto"/>
        <w:jc w:val="both"/>
      </w:pPr>
      <w:r w:rsidRPr="00B65DF8">
        <w:t xml:space="preserve">(2) </w:t>
      </w:r>
      <w:r w:rsidR="00C806A8" w:rsidRPr="00B65DF8">
        <w:t xml:space="preserve">Vrijednost boda komunalne naknade (B) određuje se u </w:t>
      </w:r>
      <w:r w:rsidR="00E935FD" w:rsidRPr="00B65DF8">
        <w:t>eurima</w:t>
      </w:r>
      <w:r w:rsidR="00C806A8" w:rsidRPr="00B65DF8">
        <w:t xml:space="preserve"> po četvornom metru (m2) korisne površine stambenog prostora u prvoj zoni Grada Čazme.</w:t>
      </w:r>
    </w:p>
    <w:p w14:paraId="6FA5C157" w14:textId="23DADF9B" w:rsidR="00C806A8" w:rsidRPr="00B65DF8" w:rsidRDefault="00C25196" w:rsidP="004827FA">
      <w:pPr>
        <w:spacing w:line="276" w:lineRule="auto"/>
        <w:jc w:val="both"/>
      </w:pPr>
      <w:r w:rsidRPr="00B65DF8">
        <w:t xml:space="preserve">(3) </w:t>
      </w:r>
      <w:r w:rsidR="00C806A8" w:rsidRPr="00B65DF8">
        <w:t>Polazište za određivanje vrijednosti boda komunalne naknade (B) je procjena troškova održavanja komunalne infrastrukture uz uzimanje u obzir i drugih predvidivih i raspoloživih izvora financiranja održavanja komunalne infrastrukture.</w:t>
      </w:r>
    </w:p>
    <w:p w14:paraId="491AC3D2" w14:textId="6DE823F7" w:rsidR="00D81BFD" w:rsidRPr="00B65DF8" w:rsidRDefault="00DB64B6" w:rsidP="004E6612">
      <w:pPr>
        <w:spacing w:line="276" w:lineRule="auto"/>
        <w:jc w:val="both"/>
      </w:pPr>
      <w:r w:rsidRPr="00B65DF8">
        <w:t>(</w:t>
      </w:r>
      <w:r w:rsidR="004827FA" w:rsidRPr="00B65DF8">
        <w:t>4</w:t>
      </w:r>
      <w:r w:rsidRPr="00B65DF8">
        <w:t xml:space="preserve">) </w:t>
      </w:r>
      <w:r w:rsidR="00C806A8" w:rsidRPr="00B65DF8">
        <w:t>Ako Gradsko vijeće ne odredi vrijednost boda komunalne naknade (B) do kraja studenoga tekuće godine, za obračun komunalne naknade u sljedećoj kalendarskoj godini vrijednost boda se ne mijenja.</w:t>
      </w:r>
    </w:p>
    <w:p w14:paraId="0F981901" w14:textId="20145276" w:rsidR="00C806A8" w:rsidRPr="00B65DF8" w:rsidRDefault="00B15C53" w:rsidP="00C806A8">
      <w:r w:rsidRPr="00B65DF8">
        <w:t>X</w:t>
      </w:r>
      <w:r w:rsidR="00C806A8" w:rsidRPr="00B65DF8">
        <w:t>. OBRAČUN I UTVRĐIVANJE IZNOSA KOMUNALNE</w:t>
      </w:r>
      <w:r w:rsidR="00D53614" w:rsidRPr="00B65DF8">
        <w:t xml:space="preserve"> </w:t>
      </w:r>
      <w:r w:rsidR="00C806A8" w:rsidRPr="00B65DF8">
        <w:t>NAKNADE</w:t>
      </w:r>
    </w:p>
    <w:p w14:paraId="5903F894" w14:textId="5EC88851" w:rsidR="00C806A8" w:rsidRPr="00B65DF8" w:rsidRDefault="00C806A8" w:rsidP="00C806A8">
      <w:pPr>
        <w:jc w:val="center"/>
        <w:rPr>
          <w:b/>
          <w:bCs/>
        </w:rPr>
      </w:pPr>
      <w:r w:rsidRPr="00B65DF8">
        <w:rPr>
          <w:b/>
          <w:bCs/>
        </w:rPr>
        <w:t>Članak 1</w:t>
      </w:r>
      <w:r w:rsidR="004827FA" w:rsidRPr="00B65DF8">
        <w:rPr>
          <w:b/>
          <w:bCs/>
        </w:rPr>
        <w:t>2</w:t>
      </w:r>
      <w:r w:rsidRPr="00B65DF8">
        <w:rPr>
          <w:b/>
          <w:bCs/>
        </w:rPr>
        <w:t>.</w:t>
      </w:r>
    </w:p>
    <w:p w14:paraId="41CE9829" w14:textId="7381AB0D" w:rsidR="00C806A8" w:rsidRPr="00B65DF8" w:rsidRDefault="00DB64B6" w:rsidP="004827FA">
      <w:pPr>
        <w:spacing w:line="276" w:lineRule="auto"/>
        <w:jc w:val="both"/>
      </w:pPr>
      <w:r w:rsidRPr="00B65DF8">
        <w:t xml:space="preserve">(1) </w:t>
      </w:r>
      <w:r w:rsidR="00C806A8" w:rsidRPr="00B65DF8">
        <w:t>Komunalna naknada obračunava se po četvornome metru (m²) površine nekretnine za koju se utvrđuje</w:t>
      </w:r>
      <w:r w:rsidR="00673441" w:rsidRPr="00B65DF8">
        <w:t xml:space="preserve"> </w:t>
      </w:r>
      <w:r w:rsidR="00C806A8" w:rsidRPr="00B65DF8">
        <w:t>obveza plaćanja komunalne naknade, i to za:</w:t>
      </w:r>
    </w:p>
    <w:p w14:paraId="2BF51382" w14:textId="2A545F99" w:rsidR="00C806A8" w:rsidRPr="00B65DF8" w:rsidRDefault="00C806A8" w:rsidP="004827FA">
      <w:pPr>
        <w:spacing w:line="276" w:lineRule="auto"/>
        <w:jc w:val="both"/>
      </w:pPr>
      <w:r w:rsidRPr="00B65DF8">
        <w:t>1. stambeni, poslovni i garažni prostor po jedinici korisne površine koja se utvrđuje na način propisan Uredbom o uvjetima i mjerilima za utvrđivanje zaštićene najamnine (</w:t>
      </w:r>
      <w:r w:rsidR="00D776B0" w:rsidRPr="00B65DF8">
        <w:t>„</w:t>
      </w:r>
      <w:r w:rsidRPr="00B65DF8">
        <w:t>Narodne novine</w:t>
      </w:r>
      <w:r w:rsidR="00D776B0" w:rsidRPr="00B65DF8">
        <w:t>“</w:t>
      </w:r>
      <w:r w:rsidRPr="00B65DF8">
        <w:t>, broj 40/97</w:t>
      </w:r>
      <w:r w:rsidR="00633FCC" w:rsidRPr="00B65DF8">
        <w:t xml:space="preserve"> i 117/05</w:t>
      </w:r>
      <w:r w:rsidRPr="00B65DF8">
        <w:t>),</w:t>
      </w:r>
    </w:p>
    <w:p w14:paraId="53734926" w14:textId="649B1EDE" w:rsidR="00C806A8" w:rsidRPr="00B65DF8" w:rsidRDefault="00C806A8" w:rsidP="004827FA">
      <w:pPr>
        <w:spacing w:line="276" w:lineRule="auto"/>
        <w:jc w:val="both"/>
      </w:pPr>
      <w:r w:rsidRPr="00B65DF8">
        <w:t>2. građevinsko zemljište koje služi obavljanju poslovne djelatnosti i neizgrađeno građevinsko zemljište po jedinici stvarne površine.</w:t>
      </w:r>
    </w:p>
    <w:p w14:paraId="60C5B6E0" w14:textId="417E9EBA" w:rsidR="00C806A8" w:rsidRPr="00B65DF8" w:rsidRDefault="00DB64B6" w:rsidP="004827FA">
      <w:pPr>
        <w:spacing w:line="276" w:lineRule="auto"/>
        <w:jc w:val="both"/>
      </w:pPr>
      <w:r w:rsidRPr="00B65DF8">
        <w:t xml:space="preserve">(2) </w:t>
      </w:r>
      <w:r w:rsidR="00C806A8" w:rsidRPr="00B65DF8">
        <w:t>Iznos komunalne naknade po četvornome metru (m²) površine nekretnine utvrđuje se množenjem koeficijenta zone (Kz), koeficijenta namjene (Kn) i vrijednosti boda komunalne naknade (B).</w:t>
      </w:r>
    </w:p>
    <w:p w14:paraId="45883247" w14:textId="75E30B5F" w:rsidR="00C806A8" w:rsidRDefault="00DB64B6" w:rsidP="004827FA">
      <w:pPr>
        <w:spacing w:line="276" w:lineRule="auto"/>
        <w:jc w:val="both"/>
      </w:pPr>
      <w:r w:rsidRPr="00B65DF8">
        <w:t xml:space="preserve">(3) </w:t>
      </w:r>
      <w:r w:rsidR="00C806A8" w:rsidRPr="00B65DF8">
        <w:t>Godišnji iznos komunalne naknade utvrđuje se množenjem površine nekretnine za koju se utvrđuje obveza plaćanja komunalne naknade i iznosa komunalne naknade po četvornome metru (m²) površine nekretnine.</w:t>
      </w:r>
    </w:p>
    <w:p w14:paraId="2CA0BDE3" w14:textId="77777777" w:rsidR="00B65DF8" w:rsidRDefault="00B65DF8" w:rsidP="004827FA">
      <w:pPr>
        <w:spacing w:line="276" w:lineRule="auto"/>
        <w:jc w:val="both"/>
      </w:pPr>
    </w:p>
    <w:p w14:paraId="25415602" w14:textId="77777777" w:rsidR="00B65DF8" w:rsidRPr="00B65DF8" w:rsidRDefault="00B65DF8" w:rsidP="004827FA">
      <w:pPr>
        <w:spacing w:line="276" w:lineRule="auto"/>
        <w:jc w:val="both"/>
      </w:pPr>
    </w:p>
    <w:p w14:paraId="14FDB9EB" w14:textId="50A1C5CB" w:rsidR="00C806A8" w:rsidRPr="00B65DF8" w:rsidRDefault="00B15C53" w:rsidP="00C806A8">
      <w:r w:rsidRPr="00B65DF8">
        <w:lastRenderedPageBreak/>
        <w:t>XI</w:t>
      </w:r>
      <w:r w:rsidR="00C806A8" w:rsidRPr="00B65DF8">
        <w:t>. ROKOVI PLAĆANJA KOMUNALNE NAKNADE</w:t>
      </w:r>
    </w:p>
    <w:p w14:paraId="64D223F7" w14:textId="1931CC44" w:rsidR="00C806A8" w:rsidRPr="00B65DF8" w:rsidRDefault="00C806A8" w:rsidP="00D53614">
      <w:pPr>
        <w:spacing w:line="360" w:lineRule="auto"/>
        <w:jc w:val="center"/>
        <w:rPr>
          <w:b/>
          <w:bCs/>
        </w:rPr>
      </w:pPr>
      <w:r w:rsidRPr="00B65DF8">
        <w:rPr>
          <w:b/>
          <w:bCs/>
        </w:rPr>
        <w:t>Članak 1</w:t>
      </w:r>
      <w:r w:rsidR="004827FA" w:rsidRPr="00B65DF8">
        <w:rPr>
          <w:b/>
          <w:bCs/>
        </w:rPr>
        <w:t>3</w:t>
      </w:r>
      <w:r w:rsidRPr="00B65DF8">
        <w:rPr>
          <w:b/>
          <w:bCs/>
        </w:rPr>
        <w:t>.</w:t>
      </w:r>
    </w:p>
    <w:p w14:paraId="44DEE7FA" w14:textId="7E2DF2D8" w:rsidR="00C806A8" w:rsidRPr="00B65DF8" w:rsidRDefault="00DB64B6" w:rsidP="004827FA">
      <w:pPr>
        <w:spacing w:line="276" w:lineRule="auto"/>
        <w:jc w:val="both"/>
      </w:pPr>
      <w:r w:rsidRPr="00B65DF8">
        <w:t xml:space="preserve">(1) </w:t>
      </w:r>
      <w:r w:rsidR="00C806A8" w:rsidRPr="00B65DF8">
        <w:t>Komunalna naknada za poslovni prostor, za građevinsko zemljište koje služi obavljanju poslovne djelatnosti i poslovni prostor koji koriste neprofitne</w:t>
      </w:r>
      <w:r w:rsidR="00AF0B73" w:rsidRPr="00B65DF8">
        <w:t xml:space="preserve"> organizacije i neprofitne</w:t>
      </w:r>
      <w:r w:rsidR="00C806A8" w:rsidRPr="00B65DF8">
        <w:t xml:space="preserve"> udruge građana te za neizgrađeno građevinsko zemljišt</w:t>
      </w:r>
      <w:r w:rsidR="001E5527" w:rsidRPr="00B65DF8">
        <w:t>e</w:t>
      </w:r>
      <w:r w:rsidR="00C806A8" w:rsidRPr="00B65DF8">
        <w:t xml:space="preserve"> plaća se u mjesečnim iznosima, </w:t>
      </w:r>
      <w:r w:rsidR="00E935FD" w:rsidRPr="00B65DF8">
        <w:t>s dospijećem plaćanja 20-og u mjesecu za prethodni mjesec.</w:t>
      </w:r>
    </w:p>
    <w:p w14:paraId="402BEEBA" w14:textId="1C05145F" w:rsidR="00C806A8" w:rsidRPr="00B65DF8" w:rsidRDefault="00DB64B6" w:rsidP="004827FA">
      <w:pPr>
        <w:spacing w:line="276" w:lineRule="auto"/>
        <w:jc w:val="both"/>
      </w:pPr>
      <w:r w:rsidRPr="00B65DF8">
        <w:t xml:space="preserve">(2) </w:t>
      </w:r>
      <w:r w:rsidR="00C806A8" w:rsidRPr="00B65DF8">
        <w:t xml:space="preserve">Komunalna naknada za stambeni, garažni prostor i prostore za povremeno stanovanje plaća se kvartalno, sa dospijećem plaćanja </w:t>
      </w:r>
      <w:r w:rsidR="00CE0613" w:rsidRPr="00B65DF8">
        <w:t xml:space="preserve">krajem odnosno </w:t>
      </w:r>
      <w:r w:rsidR="00C806A8" w:rsidRPr="00B65DF8">
        <w:t xml:space="preserve">sredinom svakog tromjesečja, odnosno </w:t>
      </w:r>
      <w:r w:rsidR="00E935FD" w:rsidRPr="00B65DF8">
        <w:t>3</w:t>
      </w:r>
      <w:r w:rsidRPr="00B65DF8">
        <w:t>1</w:t>
      </w:r>
      <w:r w:rsidR="00C806A8" w:rsidRPr="00B65DF8">
        <w:t>. ožujka, 15. svibnja, 15. kolovoza i 15. studenoga kalendarske godine.</w:t>
      </w:r>
    </w:p>
    <w:p w14:paraId="6704E938" w14:textId="11F50D0A" w:rsidR="005241FE" w:rsidRPr="00B65DF8" w:rsidRDefault="00DB64B6" w:rsidP="004827FA">
      <w:pPr>
        <w:spacing w:line="276" w:lineRule="auto"/>
        <w:jc w:val="both"/>
      </w:pPr>
      <w:r w:rsidRPr="00B65DF8">
        <w:t xml:space="preserve">(3) </w:t>
      </w:r>
      <w:r w:rsidR="00C806A8" w:rsidRPr="00B65DF8">
        <w:t>Na dospjeli iznos neplaćene komunalne naknade obveznik komunalne naknade plaća zateznu kamatu po stopi određenoj pozitivnim propisima.</w:t>
      </w:r>
    </w:p>
    <w:p w14:paraId="2FF72881" w14:textId="18679115" w:rsidR="00C806A8" w:rsidRPr="00B65DF8" w:rsidRDefault="00C806A8" w:rsidP="00D53614">
      <w:pPr>
        <w:spacing w:line="360" w:lineRule="auto"/>
        <w:jc w:val="center"/>
        <w:rPr>
          <w:b/>
          <w:bCs/>
        </w:rPr>
      </w:pPr>
      <w:r w:rsidRPr="00B65DF8">
        <w:rPr>
          <w:b/>
          <w:bCs/>
        </w:rPr>
        <w:t>Članak 1</w:t>
      </w:r>
      <w:r w:rsidR="004827FA" w:rsidRPr="00B65DF8">
        <w:rPr>
          <w:b/>
          <w:bCs/>
        </w:rPr>
        <w:t>4</w:t>
      </w:r>
      <w:r w:rsidRPr="00B65DF8">
        <w:rPr>
          <w:b/>
          <w:bCs/>
        </w:rPr>
        <w:t>.</w:t>
      </w:r>
    </w:p>
    <w:p w14:paraId="421A90B0" w14:textId="4D3F1E0E" w:rsidR="00C806A8" w:rsidRPr="00B65DF8" w:rsidRDefault="00075A04" w:rsidP="004827FA">
      <w:pPr>
        <w:spacing w:line="276" w:lineRule="auto"/>
        <w:jc w:val="both"/>
      </w:pPr>
      <w:r w:rsidRPr="00B65DF8">
        <w:t xml:space="preserve">(1) </w:t>
      </w:r>
      <w:r w:rsidR="00C806A8" w:rsidRPr="00B65DF8">
        <w:t>Rok plaćanja komunalne naknade, za vremensko razdoblje od dana nastanka obveze plaćanja komunalne</w:t>
      </w:r>
      <w:r w:rsidR="00F80CB2" w:rsidRPr="00B65DF8">
        <w:t xml:space="preserve"> </w:t>
      </w:r>
      <w:r w:rsidR="00C806A8" w:rsidRPr="00B65DF8">
        <w:t>naknade do zadnjeg dana u mjesecu u kojem je</w:t>
      </w:r>
      <w:r w:rsidR="00F80CB2" w:rsidRPr="00B65DF8">
        <w:t xml:space="preserve"> </w:t>
      </w:r>
      <w:r w:rsidR="00C806A8" w:rsidRPr="00B65DF8">
        <w:t>rješenje o komunalnoj naknadi postalo izvršno, utvrdit</w:t>
      </w:r>
      <w:r w:rsidR="00F80CB2" w:rsidRPr="00B65DF8">
        <w:t xml:space="preserve"> </w:t>
      </w:r>
      <w:r w:rsidR="00C806A8" w:rsidRPr="00B65DF8">
        <w:t>će se rješenjem o komunalnoj naknadi i to na način da</w:t>
      </w:r>
      <w:r w:rsidR="00F80CB2" w:rsidRPr="00B65DF8">
        <w:t xml:space="preserve"> </w:t>
      </w:r>
      <w:r w:rsidR="00C806A8" w:rsidRPr="00B65DF8">
        <w:t>se obveza utvrđuje od prvog dana sljedećeg mjeseca</w:t>
      </w:r>
      <w:r w:rsidR="00F80CB2" w:rsidRPr="00B65DF8">
        <w:t xml:space="preserve"> </w:t>
      </w:r>
      <w:r w:rsidR="00C806A8" w:rsidRPr="00B65DF8">
        <w:t>koji slijedi nakon dana prijave obveze plaćanja.</w:t>
      </w:r>
    </w:p>
    <w:p w14:paraId="3D229371" w14:textId="1CD63DF4" w:rsidR="00C806A8" w:rsidRPr="00B65DF8" w:rsidRDefault="00C806A8" w:rsidP="00C806A8">
      <w:r w:rsidRPr="00B65DF8">
        <w:t>X</w:t>
      </w:r>
      <w:r w:rsidR="00B15C53" w:rsidRPr="00B65DF8">
        <w:t>II</w:t>
      </w:r>
      <w:r w:rsidRPr="00B65DF8">
        <w:t>. RJEŠENJE O KOMUNALNOJ NAKNADI</w:t>
      </w:r>
    </w:p>
    <w:p w14:paraId="727F23F9" w14:textId="1BC204D1" w:rsidR="00C806A8" w:rsidRPr="00B65DF8" w:rsidRDefault="00C806A8" w:rsidP="00F80CB2">
      <w:pPr>
        <w:jc w:val="center"/>
        <w:rPr>
          <w:b/>
          <w:bCs/>
        </w:rPr>
      </w:pPr>
      <w:r w:rsidRPr="00B65DF8">
        <w:rPr>
          <w:b/>
          <w:bCs/>
        </w:rPr>
        <w:t>Članak 1</w:t>
      </w:r>
      <w:r w:rsidR="004827FA" w:rsidRPr="00B65DF8">
        <w:rPr>
          <w:b/>
          <w:bCs/>
        </w:rPr>
        <w:t>5</w:t>
      </w:r>
      <w:r w:rsidRPr="00B65DF8">
        <w:rPr>
          <w:b/>
          <w:bCs/>
        </w:rPr>
        <w:t>.</w:t>
      </w:r>
    </w:p>
    <w:p w14:paraId="1DD0533F" w14:textId="10558920" w:rsidR="00C806A8" w:rsidRPr="00B65DF8" w:rsidRDefault="004827FA" w:rsidP="004827FA">
      <w:pPr>
        <w:spacing w:line="276" w:lineRule="auto"/>
      </w:pPr>
      <w:r w:rsidRPr="00B65DF8">
        <w:t xml:space="preserve">(1) </w:t>
      </w:r>
      <w:r w:rsidR="00C806A8" w:rsidRPr="00B65DF8">
        <w:t>Rješenje o komunalnoj naknadi</w:t>
      </w:r>
      <w:r w:rsidR="004C36D7" w:rsidRPr="00B65DF8">
        <w:t xml:space="preserve"> donosi se u postupku po službenoj dužnosti u skladu s odredbama ove Odluke i Odluke o određivanju vrijednosti boda komunalne naknade (B).</w:t>
      </w:r>
    </w:p>
    <w:p w14:paraId="1E1E6FB2" w14:textId="098FCBEC" w:rsidR="00C806A8" w:rsidRPr="00B65DF8" w:rsidRDefault="004827FA" w:rsidP="004827FA">
      <w:pPr>
        <w:spacing w:line="276" w:lineRule="auto"/>
        <w:jc w:val="both"/>
      </w:pPr>
      <w:r w:rsidRPr="00B65DF8">
        <w:t xml:space="preserve">(2) </w:t>
      </w:r>
      <w:r w:rsidR="00C806A8" w:rsidRPr="00B65DF8">
        <w:t>Rješenje iz stavka 1. ovoga članka donosi se do</w:t>
      </w:r>
      <w:r w:rsidR="00F80CB2" w:rsidRPr="00B65DF8">
        <w:t xml:space="preserve"> </w:t>
      </w:r>
      <w:r w:rsidR="00C806A8" w:rsidRPr="00B65DF8">
        <w:t>31. ožujka tekuće godine ako se Odlukom Gradskog</w:t>
      </w:r>
      <w:r w:rsidR="00F80CB2" w:rsidRPr="00B65DF8">
        <w:t xml:space="preserve"> </w:t>
      </w:r>
      <w:r w:rsidR="00C806A8" w:rsidRPr="00B65DF8">
        <w:t>vijeća mijenja vrijednost boda komunalne naknade</w:t>
      </w:r>
      <w:r w:rsidR="00F80CB2" w:rsidRPr="00B65DF8">
        <w:t xml:space="preserve"> </w:t>
      </w:r>
      <w:r w:rsidR="00C806A8" w:rsidRPr="00B65DF8">
        <w:t>(B) ili drugi podatak bitan za njezin izračun u odnosu</w:t>
      </w:r>
      <w:r w:rsidR="00F80CB2" w:rsidRPr="00B65DF8">
        <w:t xml:space="preserve"> </w:t>
      </w:r>
      <w:r w:rsidR="00C806A8" w:rsidRPr="00B65DF8">
        <w:t>na prethodnu godinu te u slučaju promjene drugih</w:t>
      </w:r>
      <w:r w:rsidR="00F80CB2" w:rsidRPr="00B65DF8">
        <w:t xml:space="preserve"> </w:t>
      </w:r>
      <w:r w:rsidR="00C806A8" w:rsidRPr="00B65DF8">
        <w:t>podataka bitnih za utvrđivanje obveze plaćanja komunalne</w:t>
      </w:r>
      <w:r w:rsidR="00F80CB2" w:rsidRPr="00B65DF8">
        <w:t xml:space="preserve"> </w:t>
      </w:r>
      <w:r w:rsidR="00C806A8" w:rsidRPr="00B65DF8">
        <w:t>naknade.</w:t>
      </w:r>
    </w:p>
    <w:p w14:paraId="57F5FD4D" w14:textId="102BE43F" w:rsidR="00C806A8" w:rsidRPr="00B65DF8" w:rsidRDefault="004827FA" w:rsidP="004827FA">
      <w:pPr>
        <w:spacing w:line="276" w:lineRule="auto"/>
        <w:jc w:val="both"/>
      </w:pPr>
      <w:r w:rsidRPr="00B65DF8">
        <w:t xml:space="preserve">(3) </w:t>
      </w:r>
      <w:r w:rsidR="004C36D7" w:rsidRPr="00B65DF8">
        <w:t xml:space="preserve">Rješenje o komunalnoj naknadi, rješenje o obustavi postupka i rješenje o oslobađanju od plaćanja komunalne naknade donosi Upravni odjel za </w:t>
      </w:r>
      <w:r w:rsidR="0080451A" w:rsidRPr="00B65DF8">
        <w:t>komunalno gospodarstvo, uređenje prostora i zaštitu okoliša</w:t>
      </w:r>
      <w:r w:rsidR="004C36D7" w:rsidRPr="00B65DF8">
        <w:t xml:space="preserve"> (u nastavku: Upravni odjel).</w:t>
      </w:r>
    </w:p>
    <w:p w14:paraId="79868469" w14:textId="3800DDF5" w:rsidR="004C36D7" w:rsidRPr="00B65DF8" w:rsidRDefault="004827FA" w:rsidP="004827FA">
      <w:pPr>
        <w:spacing w:line="276" w:lineRule="auto"/>
        <w:jc w:val="both"/>
      </w:pPr>
      <w:r w:rsidRPr="00B65DF8">
        <w:t xml:space="preserve">(4) </w:t>
      </w:r>
      <w:r w:rsidR="004C36D7" w:rsidRPr="00B65DF8">
        <w:t xml:space="preserve">Rješenje iz stavka 1. ovoga članka donosi se i ovršava u postupku i na način propisan </w:t>
      </w:r>
      <w:r w:rsidR="00B11BA5" w:rsidRPr="00B65DF8">
        <w:t>Općim poreznim zakonom (Narodne novine 115/2016, 106/2018, 121/2019, 32/2020, 42/2020, 114/2022, 152/2024)</w:t>
      </w:r>
      <w:r w:rsidR="004C36D7" w:rsidRPr="00B65DF8">
        <w:t xml:space="preserve"> kojim se određuje opći odnos između poreznih obveznika i poreznih tijela koja primjenjuju propise o porezima i drugim javnim davanjima.</w:t>
      </w:r>
    </w:p>
    <w:p w14:paraId="47B8C653" w14:textId="599A4D0C" w:rsidR="004C36D7" w:rsidRPr="00B65DF8" w:rsidRDefault="004827FA" w:rsidP="004827FA">
      <w:pPr>
        <w:spacing w:line="276" w:lineRule="auto"/>
        <w:jc w:val="both"/>
      </w:pPr>
      <w:r w:rsidRPr="00B65DF8">
        <w:t xml:space="preserve">(5) </w:t>
      </w:r>
      <w:r w:rsidR="004C36D7" w:rsidRPr="00B65DF8">
        <w:t>Protiv rješenja iz stavka 3. ovog članka može se izjaviti žalba o kojoj odlučuje upravno tijelo županije nadležno za poslove komunalnog gospodarstva.</w:t>
      </w:r>
    </w:p>
    <w:p w14:paraId="13035F2C" w14:textId="06609EC2" w:rsidR="00C806A8" w:rsidRPr="00B65DF8" w:rsidRDefault="00C806A8" w:rsidP="004827FA">
      <w:pPr>
        <w:spacing w:line="276" w:lineRule="auto"/>
        <w:jc w:val="center"/>
        <w:rPr>
          <w:b/>
          <w:bCs/>
        </w:rPr>
      </w:pPr>
      <w:r w:rsidRPr="00B65DF8">
        <w:rPr>
          <w:b/>
          <w:bCs/>
        </w:rPr>
        <w:t>Članak 1</w:t>
      </w:r>
      <w:r w:rsidR="004827FA" w:rsidRPr="00B65DF8">
        <w:rPr>
          <w:b/>
          <w:bCs/>
        </w:rPr>
        <w:t>6</w:t>
      </w:r>
      <w:r w:rsidRPr="00B65DF8">
        <w:rPr>
          <w:b/>
          <w:bCs/>
        </w:rPr>
        <w:t>.</w:t>
      </w:r>
    </w:p>
    <w:p w14:paraId="0366D98E" w14:textId="38047216" w:rsidR="00C806A8" w:rsidRPr="00B65DF8" w:rsidRDefault="004C36D7" w:rsidP="004827FA">
      <w:pPr>
        <w:spacing w:line="276" w:lineRule="auto"/>
      </w:pPr>
      <w:r w:rsidRPr="00B65DF8">
        <w:t xml:space="preserve">(1) </w:t>
      </w:r>
      <w:r w:rsidR="00C806A8" w:rsidRPr="00B65DF8">
        <w:t>Rješenjem o komunalnoj naknadi utvrđuje se:</w:t>
      </w:r>
    </w:p>
    <w:p w14:paraId="00B8FD58" w14:textId="4127E44C" w:rsidR="00C806A8" w:rsidRPr="00B65DF8" w:rsidRDefault="00C806A8" w:rsidP="004E6612">
      <w:pPr>
        <w:spacing w:after="0" w:line="276" w:lineRule="auto"/>
        <w:jc w:val="both"/>
      </w:pPr>
      <w:r w:rsidRPr="00B65DF8">
        <w:lastRenderedPageBreak/>
        <w:t>1. iznos komunalne naknade po četvornome metru</w:t>
      </w:r>
      <w:r w:rsidR="00F80CB2" w:rsidRPr="00B65DF8">
        <w:t xml:space="preserve"> </w:t>
      </w:r>
      <w:r w:rsidRPr="00B65DF8">
        <w:t>(m²) nekretnine</w:t>
      </w:r>
    </w:p>
    <w:p w14:paraId="53DBD1EA" w14:textId="77777777" w:rsidR="00C806A8" w:rsidRPr="00B65DF8" w:rsidRDefault="00C806A8" w:rsidP="004E6612">
      <w:pPr>
        <w:spacing w:after="0" w:line="276" w:lineRule="auto"/>
        <w:jc w:val="both"/>
      </w:pPr>
      <w:r w:rsidRPr="00B65DF8">
        <w:t>2. obračunska površina nekretnine</w:t>
      </w:r>
    </w:p>
    <w:p w14:paraId="3310D9A6" w14:textId="77777777" w:rsidR="00C806A8" w:rsidRPr="00B65DF8" w:rsidRDefault="00C806A8" w:rsidP="004E6612">
      <w:pPr>
        <w:spacing w:after="0" w:line="276" w:lineRule="auto"/>
        <w:jc w:val="both"/>
      </w:pPr>
      <w:r w:rsidRPr="00B65DF8">
        <w:t>3. godišnji iznos komunalne naknade</w:t>
      </w:r>
    </w:p>
    <w:p w14:paraId="2128A265" w14:textId="1D99929B" w:rsidR="00C806A8" w:rsidRDefault="00C806A8" w:rsidP="004E6612">
      <w:pPr>
        <w:spacing w:after="0" w:line="276" w:lineRule="auto"/>
        <w:jc w:val="both"/>
      </w:pPr>
      <w:r w:rsidRPr="00B65DF8">
        <w:t>4. mjesečni iznos komunalne naknade odnosno</w:t>
      </w:r>
      <w:r w:rsidR="00F80CB2" w:rsidRPr="00B65DF8">
        <w:t xml:space="preserve"> </w:t>
      </w:r>
      <w:r w:rsidRPr="00B65DF8">
        <w:t>iznos obroka komunalne naknade ako se komunalna</w:t>
      </w:r>
      <w:r w:rsidR="00F80CB2" w:rsidRPr="00B65DF8">
        <w:t xml:space="preserve"> </w:t>
      </w:r>
      <w:r w:rsidRPr="00B65DF8">
        <w:t>naknada ne plaća mjesečno i rok za</w:t>
      </w:r>
      <w:r w:rsidR="00F80CB2" w:rsidRPr="00B65DF8">
        <w:t xml:space="preserve"> </w:t>
      </w:r>
      <w:r w:rsidRPr="00B65DF8">
        <w:t>plaćanje mjesečnog iznosa komunalne naknade</w:t>
      </w:r>
      <w:r w:rsidR="00F80CB2" w:rsidRPr="00B65DF8">
        <w:t xml:space="preserve"> </w:t>
      </w:r>
      <w:r w:rsidRPr="00B65DF8">
        <w:t>odnosno iznos obroka ako se komunalna naknada</w:t>
      </w:r>
      <w:r w:rsidR="00F80CB2" w:rsidRPr="00B65DF8">
        <w:t xml:space="preserve"> </w:t>
      </w:r>
      <w:r w:rsidRPr="00B65DF8">
        <w:t>ne plaća mjesečno u skladu s člankom</w:t>
      </w:r>
      <w:r w:rsidR="00F80CB2" w:rsidRPr="00B65DF8">
        <w:t xml:space="preserve"> </w:t>
      </w:r>
      <w:r w:rsidRPr="00B65DF8">
        <w:t>14. ove Odluke.</w:t>
      </w:r>
    </w:p>
    <w:p w14:paraId="17196D23" w14:textId="77777777" w:rsidR="004E6612" w:rsidRPr="00B65DF8" w:rsidRDefault="004E6612" w:rsidP="004E6612">
      <w:pPr>
        <w:spacing w:after="0" w:line="276" w:lineRule="auto"/>
        <w:jc w:val="both"/>
      </w:pPr>
    </w:p>
    <w:p w14:paraId="24CF2E90" w14:textId="789129EF" w:rsidR="00F80CB2" w:rsidRPr="00B65DF8" w:rsidRDefault="004C36D7" w:rsidP="00B65DF8">
      <w:pPr>
        <w:spacing w:line="276" w:lineRule="auto"/>
        <w:jc w:val="both"/>
      </w:pPr>
      <w:r w:rsidRPr="00B65DF8">
        <w:t>(2) Rješenje o komunalnoj naknadi koje nema sadržaj propisan stavkom 1. ove Odluke ništavo je.</w:t>
      </w:r>
    </w:p>
    <w:p w14:paraId="7E667CEB" w14:textId="75B92EDB" w:rsidR="00C806A8" w:rsidRPr="00B65DF8" w:rsidRDefault="00C806A8" w:rsidP="00C806A8">
      <w:r w:rsidRPr="00B65DF8">
        <w:t>XI</w:t>
      </w:r>
      <w:r w:rsidR="00B15C53" w:rsidRPr="00B65DF8">
        <w:t>II</w:t>
      </w:r>
      <w:r w:rsidRPr="00B65DF8">
        <w:t>. OSLOBAĐANJE OD PLAĆANJA KOMUNALNE</w:t>
      </w:r>
      <w:r w:rsidR="00D81BFD" w:rsidRPr="00B65DF8">
        <w:t xml:space="preserve"> </w:t>
      </w:r>
      <w:r w:rsidRPr="00B65DF8">
        <w:t>NAKNADE</w:t>
      </w:r>
    </w:p>
    <w:p w14:paraId="3CD32CB9" w14:textId="6631F4E5" w:rsidR="00C806A8" w:rsidRPr="00B65DF8" w:rsidRDefault="00C806A8" w:rsidP="00F80CB2">
      <w:pPr>
        <w:jc w:val="center"/>
        <w:rPr>
          <w:b/>
          <w:bCs/>
        </w:rPr>
      </w:pPr>
      <w:r w:rsidRPr="00B65DF8">
        <w:rPr>
          <w:b/>
          <w:bCs/>
        </w:rPr>
        <w:t>Članak 1</w:t>
      </w:r>
      <w:r w:rsidR="004827FA" w:rsidRPr="00B65DF8">
        <w:rPr>
          <w:b/>
          <w:bCs/>
        </w:rPr>
        <w:t>7</w:t>
      </w:r>
      <w:r w:rsidRPr="00B65DF8">
        <w:rPr>
          <w:b/>
          <w:bCs/>
        </w:rPr>
        <w:t>.</w:t>
      </w:r>
    </w:p>
    <w:p w14:paraId="6DD6A7A5" w14:textId="0CC2C992" w:rsidR="00C806A8" w:rsidRPr="00B65DF8" w:rsidRDefault="00C573A5" w:rsidP="00B65DF8">
      <w:pPr>
        <w:spacing w:line="276" w:lineRule="auto"/>
        <w:jc w:val="both"/>
      </w:pPr>
      <w:r w:rsidRPr="00B65DF8">
        <w:t xml:space="preserve">(1) </w:t>
      </w:r>
      <w:r w:rsidR="00C806A8" w:rsidRPr="00B65DF8">
        <w:t>Na zahtjev vlasnika, odnosno korisnika nekretnine,</w:t>
      </w:r>
      <w:r w:rsidR="00F80CB2" w:rsidRPr="00B65DF8">
        <w:t xml:space="preserve"> </w:t>
      </w:r>
      <w:r w:rsidR="00C806A8" w:rsidRPr="00B65DF8">
        <w:t>obveze plaćanja komunalne naknade privremeno,</w:t>
      </w:r>
      <w:r w:rsidR="00F80CB2" w:rsidRPr="00B65DF8">
        <w:t xml:space="preserve"> </w:t>
      </w:r>
      <w:r w:rsidR="00C806A8" w:rsidRPr="00B65DF8">
        <w:t>na rok od godine dana mogu se osloboditi obveznici</w:t>
      </w:r>
      <w:r w:rsidR="002F7FCF" w:rsidRPr="00B65DF8">
        <w:t xml:space="preserve"> </w:t>
      </w:r>
      <w:r w:rsidR="00C806A8" w:rsidRPr="00B65DF8">
        <w:t>plaćanja komunalne naknade:</w:t>
      </w:r>
    </w:p>
    <w:p w14:paraId="5E151232" w14:textId="5B77E210" w:rsidR="00C806A8" w:rsidRPr="00B65DF8" w:rsidRDefault="00C806A8" w:rsidP="00B65DF8">
      <w:pPr>
        <w:spacing w:line="276" w:lineRule="auto"/>
        <w:jc w:val="both"/>
      </w:pPr>
      <w:r w:rsidRPr="00B65DF8">
        <w:t>1. Osobe koje su korisnici stalne zajamčene minimalne</w:t>
      </w:r>
      <w:r w:rsidR="00F80CB2" w:rsidRPr="00B65DF8">
        <w:t xml:space="preserve"> </w:t>
      </w:r>
      <w:r w:rsidRPr="00B65DF8">
        <w:t>naknade.</w:t>
      </w:r>
    </w:p>
    <w:p w14:paraId="62380CF4" w14:textId="2388382F" w:rsidR="00C806A8" w:rsidRPr="00B65DF8" w:rsidRDefault="00C806A8" w:rsidP="00B65DF8">
      <w:pPr>
        <w:spacing w:line="276" w:lineRule="auto"/>
        <w:jc w:val="both"/>
      </w:pPr>
      <w:r w:rsidRPr="00B65DF8">
        <w:t>2. O</w:t>
      </w:r>
      <w:r w:rsidR="002F7FCF" w:rsidRPr="00B65DF8">
        <w:t>bveznici</w:t>
      </w:r>
      <w:r w:rsidRPr="00B65DF8">
        <w:t xml:space="preserve"> </w:t>
      </w:r>
      <w:r w:rsidR="002F7FCF" w:rsidRPr="00B65DF8">
        <w:t>čiji ukupni mjesečni dohodak svih članova kućanstva koji stanuju u stambenom objektu za koji se vrši oslobađanje od plaćanja komunalne naknade u protekloj godini nije veći od 300,00 eura.</w:t>
      </w:r>
    </w:p>
    <w:p w14:paraId="7C6A2719" w14:textId="3098C882" w:rsidR="00C806A8" w:rsidRPr="00B65DF8" w:rsidRDefault="00C573A5" w:rsidP="00B65DF8">
      <w:pPr>
        <w:spacing w:line="276" w:lineRule="auto"/>
        <w:jc w:val="both"/>
      </w:pPr>
      <w:r w:rsidRPr="00B65DF8">
        <w:t xml:space="preserve">(2) </w:t>
      </w:r>
      <w:r w:rsidR="00C806A8" w:rsidRPr="00B65DF8">
        <w:t>Pod članovima zajedničkog kućanstva u smislu ove</w:t>
      </w:r>
      <w:r w:rsidR="00F80CB2" w:rsidRPr="00B65DF8">
        <w:t xml:space="preserve"> </w:t>
      </w:r>
      <w:r w:rsidR="00C806A8" w:rsidRPr="00B65DF8">
        <w:t>Odluke smatraju se svi članovi koji stanuju u stambenom</w:t>
      </w:r>
      <w:r w:rsidR="00F80CB2" w:rsidRPr="00B65DF8">
        <w:t xml:space="preserve"> </w:t>
      </w:r>
      <w:r w:rsidR="00C806A8" w:rsidRPr="00B65DF8">
        <w:t>objektu za koji se vrši oslobađanje od plaćanja</w:t>
      </w:r>
      <w:r w:rsidR="00F80CB2" w:rsidRPr="00B65DF8">
        <w:t xml:space="preserve"> </w:t>
      </w:r>
      <w:r w:rsidR="00C806A8" w:rsidRPr="00B65DF8">
        <w:t>komunalne naknade.</w:t>
      </w:r>
    </w:p>
    <w:p w14:paraId="0E809504" w14:textId="750D9CE1" w:rsidR="00C806A8" w:rsidRPr="00B65DF8" w:rsidRDefault="00C573A5" w:rsidP="00B65DF8">
      <w:pPr>
        <w:spacing w:line="276" w:lineRule="auto"/>
        <w:jc w:val="both"/>
      </w:pPr>
      <w:r w:rsidRPr="00B65DF8">
        <w:t xml:space="preserve">(3) </w:t>
      </w:r>
      <w:r w:rsidR="002F7FCF" w:rsidRPr="00B65DF8">
        <w:t>Pod ukupnim mjesečnim dohotkom u smislu ove Odluke</w:t>
      </w:r>
      <w:r w:rsidR="00B65DF8">
        <w:t xml:space="preserve"> </w:t>
      </w:r>
      <w:r w:rsidR="002F7FCF" w:rsidRPr="00B65DF8">
        <w:t xml:space="preserve">smatraju se: dohodak od nesamostalnog rada (plaća, mirovina), dohodak od samostalne djelatnosti i dohodak od imovine i imovinskih prava. </w:t>
      </w:r>
    </w:p>
    <w:p w14:paraId="44F6D6FC" w14:textId="257A0F66" w:rsidR="00C573A5" w:rsidRPr="00B65DF8" w:rsidRDefault="00C573A5" w:rsidP="00B65DF8">
      <w:pPr>
        <w:spacing w:line="276" w:lineRule="auto"/>
        <w:jc w:val="both"/>
      </w:pPr>
      <w:r w:rsidRPr="00B65DF8">
        <w:t>(4) Zahtjevu za oslobađanje od plaćanja komunalne naknade obveznici plaćanja iz stavka 1. točke 1. ovog članka trebaju priložiti rješenje, odnosno uvjerenje Centra za socijalnu skrb da osobno oni ili članovi njihovog obiteljskog kućanstva primaju pomoć prema propisima o socijalnoj skrbi.</w:t>
      </w:r>
    </w:p>
    <w:p w14:paraId="56A6E074" w14:textId="5AFDA891" w:rsidR="004E6612" w:rsidRPr="00B65DF8" w:rsidRDefault="00C573A5" w:rsidP="00B65DF8">
      <w:pPr>
        <w:spacing w:line="276" w:lineRule="auto"/>
        <w:jc w:val="both"/>
      </w:pPr>
      <w:r w:rsidRPr="00B65DF8">
        <w:t xml:space="preserve">(5) </w:t>
      </w:r>
      <w:r w:rsidR="00C806A8" w:rsidRPr="00B65DF8">
        <w:t>Zahtjevu za oslobađanje od plaćanja komunalne</w:t>
      </w:r>
      <w:r w:rsidR="00F80CB2" w:rsidRPr="00B65DF8">
        <w:t xml:space="preserve"> </w:t>
      </w:r>
      <w:r w:rsidR="00C806A8" w:rsidRPr="00B65DF8">
        <w:t xml:space="preserve">naknade osobe iz stavka </w:t>
      </w:r>
      <w:r w:rsidRPr="00B65DF8">
        <w:t>1</w:t>
      </w:r>
      <w:r w:rsidR="00C806A8" w:rsidRPr="00B65DF8">
        <w:t xml:space="preserve">. </w:t>
      </w:r>
      <w:r w:rsidRPr="00B65DF8">
        <w:t>točke 2. ovog članka</w:t>
      </w:r>
      <w:r w:rsidR="00C806A8" w:rsidRPr="00B65DF8">
        <w:t xml:space="preserve"> moraju priložiti</w:t>
      </w:r>
      <w:r w:rsidR="00F80CB2" w:rsidRPr="00B65DF8">
        <w:t xml:space="preserve"> </w:t>
      </w:r>
      <w:r w:rsidR="00C806A8" w:rsidRPr="00B65DF8">
        <w:t>izjavu o članovima zajedničkog kućanstva (u</w:t>
      </w:r>
      <w:r w:rsidR="00F80CB2" w:rsidRPr="00B65DF8">
        <w:t xml:space="preserve"> </w:t>
      </w:r>
      <w:r w:rsidR="00C806A8" w:rsidRPr="00B65DF8">
        <w:t>izjavi moraju biti navedene sve osobe koje stanuju</w:t>
      </w:r>
      <w:r w:rsidR="00F80CB2" w:rsidRPr="00B65DF8">
        <w:t xml:space="preserve"> </w:t>
      </w:r>
      <w:r w:rsidR="00C806A8" w:rsidRPr="00B65DF8">
        <w:t>u stambenom objektu na koji se odnosi privremeno</w:t>
      </w:r>
      <w:r w:rsidR="00F80CB2" w:rsidRPr="00B65DF8">
        <w:t xml:space="preserve"> </w:t>
      </w:r>
      <w:r w:rsidR="00C806A8" w:rsidRPr="00B65DF8">
        <w:t>oslobađanje od plaćanja komunalne naknade), potvrdu</w:t>
      </w:r>
      <w:r w:rsidR="00F80CB2" w:rsidRPr="00B65DF8">
        <w:t xml:space="preserve"> </w:t>
      </w:r>
      <w:r w:rsidR="00C806A8" w:rsidRPr="00B65DF8">
        <w:t>o visini dohotka</w:t>
      </w:r>
      <w:r w:rsidR="000B2FE7" w:rsidRPr="00B65DF8">
        <w:t xml:space="preserve"> i primitaka</w:t>
      </w:r>
      <w:r w:rsidR="00C806A8" w:rsidRPr="00B65DF8">
        <w:t xml:space="preserve"> </w:t>
      </w:r>
      <w:r w:rsidRPr="00B65DF8">
        <w:t>Ministarstva financija, Porezne uprave Područni ured Čazma za proteklu godinu o ukupnom dohotku – za obveznika plaćanja i sve punoljetne osobe koje stanuju u objektu koji se privremeno oslobađa od plaćanja komunalne naknade.</w:t>
      </w:r>
      <w:r w:rsidR="00075A04" w:rsidRPr="00B65DF8">
        <w:t xml:space="preserve"> </w:t>
      </w:r>
      <w:r w:rsidR="00C806A8" w:rsidRPr="00B65DF8">
        <w:t>Po potrebi može se zatražiti i prilaganje drugih</w:t>
      </w:r>
      <w:r w:rsidR="00F80CB2" w:rsidRPr="00B65DF8">
        <w:t xml:space="preserve"> </w:t>
      </w:r>
      <w:r w:rsidR="00C806A8" w:rsidRPr="00B65DF8">
        <w:t>dokaza osim navedenih u stavku 4. i 5. ovog članka.</w:t>
      </w:r>
    </w:p>
    <w:p w14:paraId="74C54792" w14:textId="07258451" w:rsidR="00C806A8" w:rsidRPr="00B65DF8" w:rsidRDefault="00C806A8" w:rsidP="00D81BFD">
      <w:pPr>
        <w:spacing w:line="276" w:lineRule="auto"/>
        <w:jc w:val="center"/>
        <w:rPr>
          <w:b/>
          <w:bCs/>
        </w:rPr>
      </w:pPr>
      <w:r w:rsidRPr="00B65DF8">
        <w:rPr>
          <w:b/>
          <w:bCs/>
        </w:rPr>
        <w:t xml:space="preserve">Članak </w:t>
      </w:r>
      <w:r w:rsidR="00D81BFD" w:rsidRPr="00B65DF8">
        <w:rPr>
          <w:b/>
          <w:bCs/>
        </w:rPr>
        <w:t>18</w:t>
      </w:r>
      <w:r w:rsidRPr="00B65DF8">
        <w:rPr>
          <w:b/>
          <w:bCs/>
        </w:rPr>
        <w:t>.</w:t>
      </w:r>
    </w:p>
    <w:p w14:paraId="623E387B" w14:textId="6DEFBF5C" w:rsidR="00A34A35" w:rsidRDefault="00075A04" w:rsidP="00D81BFD">
      <w:pPr>
        <w:spacing w:line="276" w:lineRule="auto"/>
        <w:jc w:val="both"/>
      </w:pPr>
      <w:r w:rsidRPr="00B65DF8">
        <w:t xml:space="preserve">(1) </w:t>
      </w:r>
      <w:r w:rsidR="00A34A35">
        <w:t xml:space="preserve">Nekretnine koje su važne za Grad Čazmu i koje se u potpunosti oslobađaju plaćanja komunalne naknade su nekretnine čije se održavanje financira iz Proračuna Grada Čazme i </w:t>
      </w:r>
      <w:r w:rsidR="00A34A35">
        <w:lastRenderedPageBreak/>
        <w:t>nekretnine koje su u 100% vlasništvu Grada Čazme i trgovačkih društava kojih je osnivač Grad Čazma pod uvjetom da ih korisnici odnosno vlasnici nisu dali u najam, podnajam, zakup, podzakup ili na privremeno korištenje.</w:t>
      </w:r>
    </w:p>
    <w:p w14:paraId="79C6A825" w14:textId="77777777" w:rsidR="00A34A35" w:rsidRPr="00B65DF8" w:rsidRDefault="00A34A35" w:rsidP="00D81BFD">
      <w:pPr>
        <w:spacing w:line="276" w:lineRule="auto"/>
        <w:jc w:val="both"/>
      </w:pPr>
    </w:p>
    <w:p w14:paraId="526A7027" w14:textId="201C0308" w:rsidR="00C806A8" w:rsidRPr="003B7665" w:rsidRDefault="00C806A8" w:rsidP="00C806A8">
      <w:r w:rsidRPr="003B7665">
        <w:t>XI</w:t>
      </w:r>
      <w:r w:rsidR="00B15C53" w:rsidRPr="003B7665">
        <w:t>V</w:t>
      </w:r>
      <w:r w:rsidRPr="003B7665">
        <w:t>. PRIJELAZNE I ZAVRŠNE ODREDBE</w:t>
      </w:r>
    </w:p>
    <w:p w14:paraId="585D6D52" w14:textId="15FFFFEC" w:rsidR="00C806A8" w:rsidRPr="00B65DF8" w:rsidRDefault="00C806A8" w:rsidP="00F80CB2">
      <w:pPr>
        <w:jc w:val="center"/>
        <w:rPr>
          <w:b/>
          <w:bCs/>
        </w:rPr>
      </w:pPr>
      <w:r w:rsidRPr="00B65DF8">
        <w:rPr>
          <w:b/>
          <w:bCs/>
        </w:rPr>
        <w:t xml:space="preserve">Članak </w:t>
      </w:r>
      <w:r w:rsidR="00D81BFD" w:rsidRPr="00B65DF8">
        <w:rPr>
          <w:b/>
          <w:bCs/>
        </w:rPr>
        <w:t>19</w:t>
      </w:r>
      <w:r w:rsidRPr="00B65DF8">
        <w:rPr>
          <w:b/>
          <w:bCs/>
        </w:rPr>
        <w:t>.</w:t>
      </w:r>
    </w:p>
    <w:p w14:paraId="09536DC1" w14:textId="3D1AEF38" w:rsidR="003E7FF5" w:rsidRPr="00B65DF8" w:rsidRDefault="00C806A8" w:rsidP="00075A04">
      <w:pPr>
        <w:jc w:val="both"/>
      </w:pPr>
      <w:r w:rsidRPr="00B65DF8">
        <w:t>Postupci započeti do dana stupanja na snagu ove</w:t>
      </w:r>
      <w:r w:rsidR="00F80CB2" w:rsidRPr="00B65DF8">
        <w:t xml:space="preserve"> </w:t>
      </w:r>
      <w:r w:rsidRPr="00B65DF8">
        <w:t>Odluke dovršit će se prema odredbama Odluke o</w:t>
      </w:r>
      <w:r w:rsidR="00F80CB2" w:rsidRPr="00B65DF8">
        <w:t xml:space="preserve"> </w:t>
      </w:r>
      <w:r w:rsidRPr="00B65DF8">
        <w:t>komunalnoj naknadi (</w:t>
      </w:r>
      <w:r w:rsidR="00AC21D7" w:rsidRPr="00B65DF8">
        <w:t>„</w:t>
      </w:r>
      <w:r w:rsidRPr="00B65DF8">
        <w:t>Službeni vjesnik</w:t>
      </w:r>
      <w:r w:rsidR="00AC21D7" w:rsidRPr="00B65DF8">
        <w:t>“</w:t>
      </w:r>
      <w:r w:rsidRPr="00B65DF8">
        <w:t xml:space="preserve">, broj </w:t>
      </w:r>
      <w:r w:rsidR="00CE1F68" w:rsidRPr="00B65DF8">
        <w:t>06</w:t>
      </w:r>
      <w:r w:rsidRPr="00B65DF8">
        <w:t>/</w:t>
      </w:r>
      <w:r w:rsidR="00CE1F68" w:rsidRPr="00B65DF8">
        <w:t>19</w:t>
      </w:r>
      <w:r w:rsidRPr="00B65DF8">
        <w:t>).</w:t>
      </w:r>
    </w:p>
    <w:p w14:paraId="311F290D" w14:textId="22F1BD33" w:rsidR="00C806A8" w:rsidRPr="00B65DF8" w:rsidRDefault="00C806A8" w:rsidP="00F80CB2">
      <w:pPr>
        <w:jc w:val="center"/>
        <w:rPr>
          <w:b/>
          <w:bCs/>
        </w:rPr>
      </w:pPr>
      <w:r w:rsidRPr="00B65DF8">
        <w:rPr>
          <w:b/>
          <w:bCs/>
        </w:rPr>
        <w:t>Članak 2</w:t>
      </w:r>
      <w:r w:rsidR="00D81BFD" w:rsidRPr="00B65DF8">
        <w:rPr>
          <w:b/>
          <w:bCs/>
        </w:rPr>
        <w:t>0</w:t>
      </w:r>
      <w:r w:rsidRPr="00B65DF8">
        <w:rPr>
          <w:b/>
          <w:bCs/>
        </w:rPr>
        <w:t>.</w:t>
      </w:r>
    </w:p>
    <w:p w14:paraId="0416D4F6" w14:textId="25E7917D" w:rsidR="00C806A8" w:rsidRPr="00B65DF8" w:rsidRDefault="00C806A8" w:rsidP="00075A04">
      <w:pPr>
        <w:jc w:val="both"/>
      </w:pPr>
      <w:r w:rsidRPr="00B65DF8">
        <w:t>Danom stupanja na snagu ove Odluke prestaje</w:t>
      </w:r>
      <w:r w:rsidR="00F80CB2" w:rsidRPr="00B65DF8">
        <w:t xml:space="preserve"> </w:t>
      </w:r>
      <w:r w:rsidRPr="00B65DF8">
        <w:t>važiti Odluka o komunalnoj naknadi (</w:t>
      </w:r>
      <w:r w:rsidR="005711AD" w:rsidRPr="00B65DF8">
        <w:t>„</w:t>
      </w:r>
      <w:r w:rsidRPr="00B65DF8">
        <w:t>Službeni vjesnik</w:t>
      </w:r>
      <w:r w:rsidR="005711AD" w:rsidRPr="00B65DF8">
        <w:t>“</w:t>
      </w:r>
      <w:r w:rsidRPr="00B65DF8">
        <w:t xml:space="preserve">, broj </w:t>
      </w:r>
      <w:r w:rsidR="00B929FD" w:rsidRPr="00B65DF8">
        <w:t>06</w:t>
      </w:r>
      <w:r w:rsidRPr="00B65DF8">
        <w:t>/</w:t>
      </w:r>
      <w:r w:rsidR="00B929FD" w:rsidRPr="00B65DF8">
        <w:t>19</w:t>
      </w:r>
      <w:r w:rsidRPr="00B65DF8">
        <w:t>).</w:t>
      </w:r>
    </w:p>
    <w:p w14:paraId="7AF4A327" w14:textId="62FF67B6" w:rsidR="00C806A8" w:rsidRPr="00B65DF8" w:rsidRDefault="00C806A8" w:rsidP="00A63ABA">
      <w:pPr>
        <w:jc w:val="center"/>
        <w:rPr>
          <w:b/>
          <w:bCs/>
        </w:rPr>
      </w:pPr>
      <w:r w:rsidRPr="00B65DF8">
        <w:rPr>
          <w:b/>
          <w:bCs/>
        </w:rPr>
        <w:t>Članak 2</w:t>
      </w:r>
      <w:r w:rsidR="00D81BFD" w:rsidRPr="00B65DF8">
        <w:rPr>
          <w:b/>
          <w:bCs/>
        </w:rPr>
        <w:t>1</w:t>
      </w:r>
      <w:r w:rsidRPr="00B65DF8">
        <w:rPr>
          <w:b/>
          <w:bCs/>
        </w:rPr>
        <w:t>.</w:t>
      </w:r>
    </w:p>
    <w:p w14:paraId="15379A6C" w14:textId="5AEE37BB" w:rsidR="00C806A8" w:rsidRPr="00B65DF8" w:rsidRDefault="00C806A8" w:rsidP="00075A04">
      <w:pPr>
        <w:jc w:val="both"/>
      </w:pPr>
      <w:r w:rsidRPr="00B65DF8">
        <w:t xml:space="preserve">Ova Odluka objavit će se u </w:t>
      </w:r>
      <w:r w:rsidR="005711AD" w:rsidRPr="00B65DF8">
        <w:t>„</w:t>
      </w:r>
      <w:r w:rsidRPr="00B65DF8">
        <w:t>Službenom vjesniku</w:t>
      </w:r>
      <w:r w:rsidR="005711AD" w:rsidRPr="00B65DF8">
        <w:t>“</w:t>
      </w:r>
      <w:r w:rsidRPr="00B65DF8">
        <w:t>,</w:t>
      </w:r>
      <w:r w:rsidR="00F80CB2" w:rsidRPr="00B65DF8">
        <w:t xml:space="preserve"> </w:t>
      </w:r>
      <w:r w:rsidRPr="00B65DF8">
        <w:t>a stupa na snagu i primjenjuje se od 1. siječnja 20</w:t>
      </w:r>
      <w:r w:rsidR="002379F7" w:rsidRPr="00B65DF8">
        <w:t>26</w:t>
      </w:r>
      <w:r w:rsidRPr="00B65DF8">
        <w:t>.</w:t>
      </w:r>
      <w:r w:rsidR="00F80CB2" w:rsidRPr="00B65DF8">
        <w:t xml:space="preserve"> </w:t>
      </w:r>
      <w:r w:rsidRPr="00B65DF8">
        <w:t>godine.</w:t>
      </w:r>
    </w:p>
    <w:p w14:paraId="1F9E56CA" w14:textId="44C062B9" w:rsidR="00F5568B" w:rsidRPr="00B65DF8" w:rsidRDefault="00C016FE" w:rsidP="00C806A8">
      <w:r w:rsidRPr="00B65DF8">
        <w:rPr>
          <w:noProof/>
        </w:rPr>
        <mc:AlternateContent>
          <mc:Choice Requires="wps">
            <w:drawing>
              <wp:anchor distT="45720" distB="45720" distL="114300" distR="114300" simplePos="0" relativeHeight="251659264" behindDoc="0" locked="0" layoutInCell="1" allowOverlap="1" wp14:anchorId="5F5592BD" wp14:editId="7512A9A5">
                <wp:simplePos x="0" y="0"/>
                <wp:positionH relativeFrom="column">
                  <wp:posOffset>3214370</wp:posOffset>
                </wp:positionH>
                <wp:positionV relativeFrom="paragraph">
                  <wp:posOffset>68580</wp:posOffset>
                </wp:positionV>
                <wp:extent cx="2905125" cy="1404620"/>
                <wp:effectExtent l="0" t="0" r="952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04620"/>
                        </a:xfrm>
                        <a:prstGeom prst="rect">
                          <a:avLst/>
                        </a:prstGeom>
                        <a:solidFill>
                          <a:srgbClr val="FFFFFF"/>
                        </a:solidFill>
                        <a:ln w="9525">
                          <a:noFill/>
                          <a:miter lim="800000"/>
                          <a:headEnd/>
                          <a:tailEnd/>
                        </a:ln>
                      </wps:spPr>
                      <wps:txbx>
                        <w:txbxContent>
                          <w:p w14:paraId="09A38117" w14:textId="69ACF887" w:rsidR="00F80CB2" w:rsidRPr="003B7665" w:rsidRDefault="00F80CB2" w:rsidP="00F80CB2">
                            <w:pPr>
                              <w:jc w:val="center"/>
                              <w:rPr>
                                <w:b/>
                                <w:bCs/>
                              </w:rPr>
                            </w:pPr>
                            <w:r w:rsidRPr="003B7665">
                              <w:rPr>
                                <w:b/>
                                <w:bCs/>
                              </w:rPr>
                              <w:t>PREDSJEDNIK GRADSKOG VIJEĆA</w:t>
                            </w:r>
                          </w:p>
                          <w:p w14:paraId="007DD942" w14:textId="2C7492D0" w:rsidR="00F80CB2" w:rsidRPr="003B7665" w:rsidRDefault="00F80CB2" w:rsidP="00F80CB2">
                            <w:pPr>
                              <w:jc w:val="center"/>
                              <w:rPr>
                                <w:b/>
                                <w:bCs/>
                              </w:rPr>
                            </w:pPr>
                            <w:r w:rsidRPr="003B7665">
                              <w:rPr>
                                <w:b/>
                                <w:bCs/>
                              </w:rPr>
                              <w:t>Igor Grčić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592BD" id="_x0000_t202" coordsize="21600,21600" o:spt="202" path="m,l,21600r21600,l21600,xe">
                <v:stroke joinstyle="miter"/>
                <v:path gradientshapeok="t" o:connecttype="rect"/>
              </v:shapetype>
              <v:shape id="Tekstni okvir 2" o:spid="_x0000_s1026" type="#_x0000_t202" style="position:absolute;margin-left:253.1pt;margin-top:5.4pt;width:22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R9DgIAAPcDAAAOAAAAZHJzL2Uyb0RvYy54bWysU8Fu2zAMvQ/YPwi6L7aDpGuMOEWXLsOA&#10;rhvQ7QNkWY6FyaJGKbG7rx8lp2nQ3YbpIIgi+UQ+Pq1vxt6wo0KvwVa8mOWcKSuh0XZf8R/fd++u&#10;OfNB2EYYsKriT8rzm83bN+vBlWoOHZhGISMQ68vBVbwLwZVZ5mWneuFn4JQlZwvYi0Am7rMGxUDo&#10;vcnmeX6VDYCNQ5DKe7q9m5x8k/DbVsnwtW29CsxUnGoLace013HPNmtR7lG4TstTGeIfquiFtvTo&#10;GepOBMEOqP+C6rVE8NCGmYQ+g7bVUqUeqJsif9XNYyecSr0QOd6dafL/D1Y+HB/dN2Rh/AAjDTA1&#10;4d09yJ+eWdh2wu7VLSIMnRINPVxEyrLB+fKUGqn2pY8g9fAFGhqyOARIQGOLfWSF+mSETgN4OpOu&#10;xsAkXc5X+bKYLzmT5CsW+eJqnsaSifI53aEPnxT0LB4qjjTVBC+O9z7EckT5HBJf82B0s9PGJAP3&#10;9dYgOwpSwC6t1MGrMGPZUPHVkgqJWRZifhJHrwMp1Oi+4td5XJNmIh0fbZNCgtBmOlMlxp74iZRM&#10;5ISxHikw8lRD80RMIUxKpJ9Dhw7wN2cDqbDi/tdBoOLMfLbE9qpYLKJsk7FYvidqGF566kuPsJKg&#10;Kh44m47bkKSeeHC3NJWdTny9VHKqldSVaDz9hCjfSztFvfzXzR8AAAD//wMAUEsDBBQABgAIAAAA&#10;IQB4IJ4B3gAAAAoBAAAPAAAAZHJzL2Rvd25yZXYueG1sTI/LTsMwEEX3SPyDNUjsqE2qhhLiVBUV&#10;GxZIFCS6dONJHOFHZLtp+HuGFV2O7tGdc+vN7CybMKYheAn3CwEMfRv04HsJnx8vd2tgKSuvlQ0e&#10;Jfxggk1zfVWrSoezf8dpn3tGJT5VSoLJeaw4T61Bp9IijOgp60J0KtMZe66jOlO5s7wQouRODZ4+&#10;GDXis8H2e39yEr6cGfQuvh06bafda7ddjXMcpby9mbdPwDLO+R+GP31Sh4acjuHkdWJWwkqUBaEU&#10;CJpAwGO5fAB2lFAsCwG8qfnlhOYXAAD//wMAUEsBAi0AFAAGAAgAAAAhALaDOJL+AAAA4QEAABMA&#10;AAAAAAAAAAAAAAAAAAAAAFtDb250ZW50X1R5cGVzXS54bWxQSwECLQAUAAYACAAAACEAOP0h/9YA&#10;AACUAQAACwAAAAAAAAAAAAAAAAAvAQAAX3JlbHMvLnJlbHNQSwECLQAUAAYACAAAACEATZOUfQ4C&#10;AAD3AwAADgAAAAAAAAAAAAAAAAAuAgAAZHJzL2Uyb0RvYy54bWxQSwECLQAUAAYACAAAACEAeCCe&#10;Ad4AAAAKAQAADwAAAAAAAAAAAAAAAABoBAAAZHJzL2Rvd25yZXYueG1sUEsFBgAAAAAEAAQA8wAA&#10;AHMFAAAAAA==&#10;" stroked="f">
                <v:textbox style="mso-fit-shape-to-text:t">
                  <w:txbxContent>
                    <w:p w14:paraId="09A38117" w14:textId="69ACF887" w:rsidR="00F80CB2" w:rsidRPr="003B7665" w:rsidRDefault="00F80CB2" w:rsidP="00F80CB2">
                      <w:pPr>
                        <w:jc w:val="center"/>
                        <w:rPr>
                          <w:b/>
                          <w:bCs/>
                        </w:rPr>
                      </w:pPr>
                      <w:r w:rsidRPr="003B7665">
                        <w:rPr>
                          <w:b/>
                          <w:bCs/>
                        </w:rPr>
                        <w:t>PREDSJEDNIK GRADSKOG VIJEĆA</w:t>
                      </w:r>
                    </w:p>
                    <w:p w14:paraId="007DD942" w14:textId="2C7492D0" w:rsidR="00F80CB2" w:rsidRPr="003B7665" w:rsidRDefault="00F80CB2" w:rsidP="00F80CB2">
                      <w:pPr>
                        <w:jc w:val="center"/>
                        <w:rPr>
                          <w:b/>
                          <w:bCs/>
                        </w:rPr>
                      </w:pPr>
                      <w:r w:rsidRPr="003B7665">
                        <w:rPr>
                          <w:b/>
                          <w:bCs/>
                        </w:rPr>
                        <w:t>Igor Grčić</w:t>
                      </w:r>
                    </w:p>
                  </w:txbxContent>
                </v:textbox>
                <w10:wrap type="square"/>
              </v:shape>
            </w:pict>
          </mc:Fallback>
        </mc:AlternateContent>
      </w:r>
    </w:p>
    <w:p w14:paraId="48C3697A" w14:textId="77777777" w:rsidR="008A7FCC" w:rsidRPr="00B65DF8" w:rsidRDefault="008A7FCC" w:rsidP="008A7FCC"/>
    <w:p w14:paraId="28F1B5D9" w14:textId="77777777" w:rsidR="00E97A34" w:rsidRPr="00B65DF8" w:rsidRDefault="00E97A34" w:rsidP="008A7FCC">
      <w:pPr>
        <w:spacing w:after="0" w:line="240" w:lineRule="auto"/>
        <w:jc w:val="center"/>
        <w:rPr>
          <w:rFonts w:eastAsia="Times New Roman"/>
          <w:b/>
          <w:kern w:val="0"/>
          <w:lang w:eastAsia="hr-HR"/>
          <w14:ligatures w14:val="none"/>
        </w:rPr>
      </w:pPr>
    </w:p>
    <w:p w14:paraId="59A4BF2A" w14:textId="77777777" w:rsidR="00E97A34" w:rsidRPr="00B65DF8" w:rsidRDefault="00E97A34" w:rsidP="008A7FCC">
      <w:pPr>
        <w:spacing w:after="0" w:line="240" w:lineRule="auto"/>
        <w:jc w:val="center"/>
        <w:rPr>
          <w:rFonts w:eastAsia="Times New Roman"/>
          <w:b/>
          <w:kern w:val="0"/>
          <w:lang w:eastAsia="hr-HR"/>
          <w14:ligatures w14:val="none"/>
        </w:rPr>
      </w:pPr>
    </w:p>
    <w:p w14:paraId="4CCCF855" w14:textId="77777777" w:rsidR="009743EF" w:rsidRPr="00B65DF8" w:rsidRDefault="009743EF" w:rsidP="008A7FCC">
      <w:pPr>
        <w:spacing w:after="0" w:line="240" w:lineRule="auto"/>
        <w:jc w:val="center"/>
        <w:rPr>
          <w:rFonts w:eastAsia="Times New Roman"/>
          <w:b/>
          <w:kern w:val="0"/>
          <w:lang w:eastAsia="hr-HR"/>
          <w14:ligatures w14:val="none"/>
        </w:rPr>
      </w:pPr>
    </w:p>
    <w:p w14:paraId="6A1FFF19" w14:textId="77777777" w:rsidR="009743EF" w:rsidRPr="00B65DF8" w:rsidRDefault="009743EF" w:rsidP="008A7FCC">
      <w:pPr>
        <w:spacing w:after="0" w:line="240" w:lineRule="auto"/>
        <w:jc w:val="center"/>
        <w:rPr>
          <w:rFonts w:eastAsia="Times New Roman"/>
          <w:b/>
          <w:kern w:val="0"/>
          <w:lang w:eastAsia="hr-HR"/>
          <w14:ligatures w14:val="none"/>
        </w:rPr>
      </w:pPr>
    </w:p>
    <w:p w14:paraId="1B6B8FED" w14:textId="77777777" w:rsidR="009743EF" w:rsidRPr="00B65DF8" w:rsidRDefault="009743EF" w:rsidP="008A7FCC">
      <w:pPr>
        <w:spacing w:after="0" w:line="240" w:lineRule="auto"/>
        <w:jc w:val="center"/>
        <w:rPr>
          <w:rFonts w:eastAsia="Times New Roman"/>
          <w:b/>
          <w:kern w:val="0"/>
          <w:lang w:eastAsia="hr-HR"/>
          <w14:ligatures w14:val="none"/>
        </w:rPr>
      </w:pPr>
    </w:p>
    <w:p w14:paraId="4497DDEB" w14:textId="77777777" w:rsidR="009743EF" w:rsidRPr="00B65DF8" w:rsidRDefault="009743EF" w:rsidP="008A7FCC">
      <w:pPr>
        <w:spacing w:after="0" w:line="240" w:lineRule="auto"/>
        <w:jc w:val="center"/>
        <w:rPr>
          <w:rFonts w:eastAsia="Times New Roman"/>
          <w:b/>
          <w:kern w:val="0"/>
          <w:lang w:eastAsia="hr-HR"/>
          <w14:ligatures w14:val="none"/>
        </w:rPr>
      </w:pPr>
    </w:p>
    <w:p w14:paraId="7C7C0402" w14:textId="77777777" w:rsidR="009743EF" w:rsidRPr="00B65DF8" w:rsidRDefault="009743EF" w:rsidP="008A7FCC">
      <w:pPr>
        <w:spacing w:after="0" w:line="240" w:lineRule="auto"/>
        <w:jc w:val="center"/>
        <w:rPr>
          <w:rFonts w:eastAsia="Times New Roman"/>
          <w:b/>
          <w:kern w:val="0"/>
          <w:lang w:eastAsia="hr-HR"/>
          <w14:ligatures w14:val="none"/>
        </w:rPr>
      </w:pPr>
    </w:p>
    <w:p w14:paraId="2EA0933B" w14:textId="77777777" w:rsidR="009743EF" w:rsidRPr="00B65DF8" w:rsidRDefault="009743EF" w:rsidP="008A7FCC">
      <w:pPr>
        <w:spacing w:after="0" w:line="240" w:lineRule="auto"/>
        <w:jc w:val="center"/>
        <w:rPr>
          <w:rFonts w:eastAsia="Times New Roman"/>
          <w:b/>
          <w:kern w:val="0"/>
          <w:lang w:eastAsia="hr-HR"/>
          <w14:ligatures w14:val="none"/>
        </w:rPr>
      </w:pPr>
    </w:p>
    <w:p w14:paraId="0E4B586B" w14:textId="77777777" w:rsidR="00D81BFD" w:rsidRPr="00B65DF8" w:rsidRDefault="00D81BFD" w:rsidP="008A7FCC">
      <w:pPr>
        <w:spacing w:after="0" w:line="240" w:lineRule="auto"/>
        <w:jc w:val="center"/>
        <w:rPr>
          <w:rFonts w:eastAsia="Times New Roman"/>
          <w:b/>
          <w:kern w:val="0"/>
          <w:lang w:eastAsia="hr-HR"/>
          <w14:ligatures w14:val="none"/>
        </w:rPr>
      </w:pPr>
    </w:p>
    <w:p w14:paraId="3C0AEF8E" w14:textId="77777777" w:rsidR="00D81BFD" w:rsidRPr="00B65DF8" w:rsidRDefault="00D81BFD" w:rsidP="008A7FCC">
      <w:pPr>
        <w:spacing w:after="0" w:line="240" w:lineRule="auto"/>
        <w:jc w:val="center"/>
        <w:rPr>
          <w:rFonts w:eastAsia="Times New Roman"/>
          <w:b/>
          <w:kern w:val="0"/>
          <w:lang w:eastAsia="hr-HR"/>
          <w14:ligatures w14:val="none"/>
        </w:rPr>
      </w:pPr>
    </w:p>
    <w:p w14:paraId="0BC2F5B1" w14:textId="77777777" w:rsidR="00D81BFD" w:rsidRPr="00B65DF8" w:rsidRDefault="00D81BFD" w:rsidP="008A7FCC">
      <w:pPr>
        <w:spacing w:after="0" w:line="240" w:lineRule="auto"/>
        <w:jc w:val="center"/>
        <w:rPr>
          <w:rFonts w:eastAsia="Times New Roman"/>
          <w:b/>
          <w:kern w:val="0"/>
          <w:lang w:eastAsia="hr-HR"/>
          <w14:ligatures w14:val="none"/>
        </w:rPr>
      </w:pPr>
    </w:p>
    <w:p w14:paraId="421B6739" w14:textId="77777777" w:rsidR="00D81BFD" w:rsidRPr="00B65DF8" w:rsidRDefault="00D81BFD" w:rsidP="008A7FCC">
      <w:pPr>
        <w:spacing w:after="0" w:line="240" w:lineRule="auto"/>
        <w:jc w:val="center"/>
        <w:rPr>
          <w:rFonts w:eastAsia="Times New Roman"/>
          <w:b/>
          <w:kern w:val="0"/>
          <w:lang w:eastAsia="hr-HR"/>
          <w14:ligatures w14:val="none"/>
        </w:rPr>
      </w:pPr>
    </w:p>
    <w:p w14:paraId="18D2909B" w14:textId="77777777" w:rsidR="00D81BFD" w:rsidRPr="00B65DF8" w:rsidRDefault="00D81BFD" w:rsidP="008A7FCC">
      <w:pPr>
        <w:spacing w:after="0" w:line="240" w:lineRule="auto"/>
        <w:jc w:val="center"/>
        <w:rPr>
          <w:rFonts w:eastAsia="Times New Roman"/>
          <w:b/>
          <w:kern w:val="0"/>
          <w:lang w:eastAsia="hr-HR"/>
          <w14:ligatures w14:val="none"/>
        </w:rPr>
      </w:pPr>
    </w:p>
    <w:p w14:paraId="15A6CE08" w14:textId="77777777" w:rsidR="00D81BFD" w:rsidRPr="00B65DF8" w:rsidRDefault="00D81BFD" w:rsidP="008A7FCC">
      <w:pPr>
        <w:spacing w:after="0" w:line="240" w:lineRule="auto"/>
        <w:jc w:val="center"/>
        <w:rPr>
          <w:rFonts w:eastAsia="Times New Roman"/>
          <w:b/>
          <w:kern w:val="0"/>
          <w:lang w:eastAsia="hr-HR"/>
          <w14:ligatures w14:val="none"/>
        </w:rPr>
      </w:pPr>
    </w:p>
    <w:p w14:paraId="58F7BAA6" w14:textId="77777777" w:rsidR="00D81BFD" w:rsidRPr="00B65DF8" w:rsidRDefault="00D81BFD" w:rsidP="008A7FCC">
      <w:pPr>
        <w:spacing w:after="0" w:line="240" w:lineRule="auto"/>
        <w:jc w:val="center"/>
        <w:rPr>
          <w:rFonts w:eastAsia="Times New Roman"/>
          <w:b/>
          <w:kern w:val="0"/>
          <w:lang w:eastAsia="hr-HR"/>
          <w14:ligatures w14:val="none"/>
        </w:rPr>
      </w:pPr>
    </w:p>
    <w:p w14:paraId="2F004E92" w14:textId="77777777" w:rsidR="00D81BFD" w:rsidRPr="00B65DF8" w:rsidRDefault="00D81BFD" w:rsidP="008A7FCC">
      <w:pPr>
        <w:spacing w:after="0" w:line="240" w:lineRule="auto"/>
        <w:jc w:val="center"/>
        <w:rPr>
          <w:rFonts w:eastAsia="Times New Roman"/>
          <w:b/>
          <w:kern w:val="0"/>
          <w:lang w:eastAsia="hr-HR"/>
          <w14:ligatures w14:val="none"/>
        </w:rPr>
      </w:pPr>
    </w:p>
    <w:p w14:paraId="6FCB69F6" w14:textId="77777777" w:rsidR="00D81BFD" w:rsidRPr="00B65DF8" w:rsidRDefault="00D81BFD" w:rsidP="008A7FCC">
      <w:pPr>
        <w:spacing w:after="0" w:line="240" w:lineRule="auto"/>
        <w:jc w:val="center"/>
        <w:rPr>
          <w:rFonts w:eastAsia="Times New Roman"/>
          <w:b/>
          <w:kern w:val="0"/>
          <w:lang w:eastAsia="hr-HR"/>
          <w14:ligatures w14:val="none"/>
        </w:rPr>
      </w:pPr>
    </w:p>
    <w:p w14:paraId="4017C1F9" w14:textId="77777777" w:rsidR="00D81BFD" w:rsidRPr="00B65DF8" w:rsidRDefault="00D81BFD" w:rsidP="008A7FCC">
      <w:pPr>
        <w:spacing w:after="0" w:line="240" w:lineRule="auto"/>
        <w:jc w:val="center"/>
        <w:rPr>
          <w:rFonts w:eastAsia="Times New Roman"/>
          <w:b/>
          <w:kern w:val="0"/>
          <w:lang w:eastAsia="hr-HR"/>
          <w14:ligatures w14:val="none"/>
        </w:rPr>
      </w:pPr>
    </w:p>
    <w:p w14:paraId="4A49596D" w14:textId="77777777" w:rsidR="00D81BFD" w:rsidRPr="00B65DF8" w:rsidRDefault="00D81BFD" w:rsidP="008A7FCC">
      <w:pPr>
        <w:spacing w:after="0" w:line="240" w:lineRule="auto"/>
        <w:jc w:val="center"/>
        <w:rPr>
          <w:rFonts w:eastAsia="Times New Roman"/>
          <w:b/>
          <w:kern w:val="0"/>
          <w:lang w:eastAsia="hr-HR"/>
          <w14:ligatures w14:val="none"/>
        </w:rPr>
      </w:pPr>
    </w:p>
    <w:p w14:paraId="2CAF9AD5" w14:textId="77777777" w:rsidR="00D81BFD" w:rsidRPr="00B65DF8" w:rsidRDefault="00D81BFD" w:rsidP="008A7FCC">
      <w:pPr>
        <w:spacing w:after="0" w:line="240" w:lineRule="auto"/>
        <w:jc w:val="center"/>
        <w:rPr>
          <w:rFonts w:eastAsia="Times New Roman"/>
          <w:b/>
          <w:kern w:val="0"/>
          <w:lang w:eastAsia="hr-HR"/>
          <w14:ligatures w14:val="none"/>
        </w:rPr>
      </w:pPr>
    </w:p>
    <w:p w14:paraId="2CC6A872" w14:textId="77777777" w:rsidR="009743EF" w:rsidRPr="00B65DF8" w:rsidRDefault="009743EF" w:rsidP="008A7FCC">
      <w:pPr>
        <w:spacing w:after="0" w:line="240" w:lineRule="auto"/>
        <w:jc w:val="center"/>
        <w:rPr>
          <w:rFonts w:eastAsia="Times New Roman"/>
          <w:b/>
          <w:kern w:val="0"/>
          <w:lang w:eastAsia="hr-HR"/>
          <w14:ligatures w14:val="none"/>
        </w:rPr>
      </w:pPr>
    </w:p>
    <w:p w14:paraId="3D5DA9C8" w14:textId="77777777" w:rsidR="003B7665" w:rsidRDefault="003B7665" w:rsidP="008A7FCC">
      <w:pPr>
        <w:spacing w:after="0" w:line="240" w:lineRule="auto"/>
        <w:jc w:val="center"/>
        <w:rPr>
          <w:rFonts w:eastAsia="Times New Roman"/>
          <w:b/>
          <w:kern w:val="0"/>
          <w:lang w:eastAsia="hr-HR"/>
          <w14:ligatures w14:val="none"/>
        </w:rPr>
      </w:pPr>
    </w:p>
    <w:p w14:paraId="3DD00FD7" w14:textId="77777777" w:rsidR="003B7665" w:rsidRDefault="003B7665" w:rsidP="008A7FCC">
      <w:pPr>
        <w:spacing w:after="0" w:line="240" w:lineRule="auto"/>
        <w:jc w:val="center"/>
        <w:rPr>
          <w:rFonts w:eastAsia="Times New Roman"/>
          <w:b/>
          <w:kern w:val="0"/>
          <w:lang w:eastAsia="hr-HR"/>
          <w14:ligatures w14:val="none"/>
        </w:rPr>
      </w:pPr>
    </w:p>
    <w:p w14:paraId="2896D195" w14:textId="77777777" w:rsidR="004E6612" w:rsidRDefault="004E6612" w:rsidP="008A7FCC">
      <w:pPr>
        <w:spacing w:after="0" w:line="240" w:lineRule="auto"/>
        <w:jc w:val="center"/>
        <w:rPr>
          <w:rFonts w:eastAsia="Times New Roman"/>
          <w:b/>
          <w:kern w:val="0"/>
          <w:lang w:eastAsia="hr-HR"/>
          <w14:ligatures w14:val="none"/>
        </w:rPr>
      </w:pPr>
    </w:p>
    <w:p w14:paraId="518FF99B" w14:textId="77777777" w:rsidR="004E6612" w:rsidRDefault="004E6612" w:rsidP="008A7FCC">
      <w:pPr>
        <w:spacing w:after="0" w:line="240" w:lineRule="auto"/>
        <w:jc w:val="center"/>
        <w:rPr>
          <w:rFonts w:eastAsia="Times New Roman"/>
          <w:b/>
          <w:kern w:val="0"/>
          <w:lang w:eastAsia="hr-HR"/>
          <w14:ligatures w14:val="none"/>
        </w:rPr>
      </w:pPr>
    </w:p>
    <w:p w14:paraId="11AA748B" w14:textId="4D4727D6" w:rsidR="008A7FCC" w:rsidRPr="00B65DF8" w:rsidRDefault="008A7FCC" w:rsidP="008A7FCC">
      <w:pPr>
        <w:spacing w:after="0" w:line="240" w:lineRule="auto"/>
        <w:jc w:val="center"/>
        <w:rPr>
          <w:rFonts w:eastAsia="Times New Roman"/>
          <w:b/>
          <w:kern w:val="0"/>
          <w:lang w:eastAsia="hr-HR"/>
          <w14:ligatures w14:val="none"/>
        </w:rPr>
      </w:pPr>
      <w:r w:rsidRPr="00B65DF8">
        <w:rPr>
          <w:rFonts w:eastAsia="Times New Roman"/>
          <w:b/>
          <w:kern w:val="0"/>
          <w:lang w:eastAsia="hr-HR"/>
          <w14:ligatures w14:val="none"/>
        </w:rPr>
        <w:lastRenderedPageBreak/>
        <w:t>PODRUČJA ZONA ZA OBRAČUN KOMUNALNE NAKNADE</w:t>
      </w:r>
    </w:p>
    <w:p w14:paraId="5345BB8E" w14:textId="77777777" w:rsidR="008A7FCC" w:rsidRPr="00B65DF8" w:rsidRDefault="008A7FCC" w:rsidP="008A7FCC">
      <w:pPr>
        <w:spacing w:after="0" w:line="240" w:lineRule="auto"/>
        <w:jc w:val="center"/>
        <w:rPr>
          <w:rFonts w:eastAsia="Times New Roman"/>
          <w:b/>
          <w:kern w:val="0"/>
          <w:lang w:eastAsia="hr-HR"/>
          <w14:ligatures w14:val="none"/>
        </w:rPr>
      </w:pPr>
    </w:p>
    <w:p w14:paraId="3539263B" w14:textId="77777777" w:rsidR="008A7FCC" w:rsidRPr="00B65DF8" w:rsidRDefault="008A7FCC" w:rsidP="008A7FCC">
      <w:pPr>
        <w:spacing w:after="0" w:line="240" w:lineRule="auto"/>
        <w:rPr>
          <w:rFonts w:eastAsia="Times New Roman"/>
          <w:b/>
          <w:kern w:val="0"/>
          <w:u w:val="single"/>
          <w:lang w:eastAsia="hr-HR"/>
          <w14:ligatures w14:val="none"/>
        </w:rPr>
      </w:pPr>
    </w:p>
    <w:p w14:paraId="6C7C71A2" w14:textId="77777777" w:rsidR="008A7FCC" w:rsidRPr="00B65DF8" w:rsidRDefault="008A7FCC" w:rsidP="008A7FCC">
      <w:pPr>
        <w:spacing w:after="0" w:line="240" w:lineRule="auto"/>
        <w:rPr>
          <w:rFonts w:eastAsia="Times New Roman"/>
          <w:b/>
          <w:kern w:val="0"/>
          <w:u w:val="single"/>
          <w:lang w:eastAsia="hr-HR"/>
          <w14:ligatures w14:val="none"/>
        </w:rPr>
      </w:pPr>
      <w:r w:rsidRPr="00B65DF8">
        <w:rPr>
          <w:rFonts w:eastAsia="Times New Roman"/>
          <w:b/>
          <w:kern w:val="0"/>
          <w:u w:val="single"/>
          <w:lang w:eastAsia="hr-HR"/>
          <w14:ligatures w14:val="none"/>
        </w:rPr>
        <w:t>I ZONA</w:t>
      </w:r>
    </w:p>
    <w:p w14:paraId="3F09A7B9" w14:textId="77777777" w:rsidR="00D81BFD" w:rsidRPr="00B65DF8" w:rsidRDefault="00D81BFD" w:rsidP="008A7FCC">
      <w:pPr>
        <w:spacing w:after="0" w:line="240" w:lineRule="auto"/>
        <w:rPr>
          <w:rFonts w:eastAsia="Times New Roman"/>
          <w:b/>
          <w:kern w:val="0"/>
          <w:u w:val="single"/>
          <w:lang w:eastAsia="hr-HR"/>
          <w14:ligatures w14:val="none"/>
        </w:rPr>
      </w:pPr>
    </w:p>
    <w:p w14:paraId="0E7B6324" w14:textId="4B7F1D60" w:rsidR="008A7FCC" w:rsidRPr="00B65DF8" w:rsidRDefault="008A7FCC" w:rsidP="008A7FCC">
      <w:pPr>
        <w:spacing w:after="0" w:line="240" w:lineRule="auto"/>
        <w:rPr>
          <w:rFonts w:eastAsia="Times New Roman"/>
          <w:b/>
          <w:kern w:val="0"/>
          <w:lang w:eastAsia="hr-HR"/>
          <w14:ligatures w14:val="none"/>
        </w:rPr>
      </w:pPr>
      <w:r w:rsidRPr="00B65DF8">
        <w:rPr>
          <w:rFonts w:eastAsia="Times New Roman"/>
          <w:b/>
          <w:kern w:val="0"/>
          <w:lang w:eastAsia="hr-HR"/>
          <w14:ligatures w14:val="none"/>
        </w:rPr>
        <w:t>U prvoj zoni su nekretnine locirane u naselju:</w:t>
      </w:r>
    </w:p>
    <w:p w14:paraId="4E3FF064" w14:textId="77777777" w:rsidR="008A7FCC" w:rsidRPr="00B65DF8" w:rsidRDefault="008A7FCC" w:rsidP="008A7FCC">
      <w:pPr>
        <w:pStyle w:val="Odlomakpopisa"/>
        <w:spacing w:after="0" w:line="240" w:lineRule="auto"/>
        <w:rPr>
          <w:rFonts w:eastAsia="Times New Roman"/>
          <w:kern w:val="0"/>
          <w:lang w:eastAsia="hr-HR"/>
          <w14:ligatures w14:val="none"/>
        </w:rPr>
      </w:pPr>
    </w:p>
    <w:p w14:paraId="0C92D08E" w14:textId="2322F148" w:rsidR="008A7FCC" w:rsidRPr="00B65DF8" w:rsidRDefault="00D81BFD" w:rsidP="00D81BFD">
      <w:pPr>
        <w:spacing w:after="0" w:line="240" w:lineRule="auto"/>
        <w:rPr>
          <w:rFonts w:eastAsia="Times New Roman"/>
          <w:kern w:val="0"/>
          <w:lang w:eastAsia="hr-HR"/>
          <w14:ligatures w14:val="none"/>
        </w:rPr>
      </w:pPr>
      <w:r w:rsidRPr="00B65DF8">
        <w:rPr>
          <w:rFonts w:eastAsia="Times New Roman"/>
          <w:kern w:val="0"/>
          <w:lang w:eastAsia="hr-HR"/>
          <w14:ligatures w14:val="none"/>
        </w:rPr>
        <w:t xml:space="preserve">- </w:t>
      </w:r>
      <w:r w:rsidR="008A7FCC" w:rsidRPr="00B65DF8">
        <w:rPr>
          <w:rFonts w:eastAsia="Times New Roman"/>
          <w:kern w:val="0"/>
          <w:lang w:eastAsia="hr-HR"/>
          <w14:ligatures w14:val="none"/>
        </w:rPr>
        <w:t>Čazma</w:t>
      </w:r>
    </w:p>
    <w:p w14:paraId="13E3A997" w14:textId="77777777" w:rsidR="008A7FCC" w:rsidRPr="00B65DF8" w:rsidRDefault="008A7FCC" w:rsidP="008A7FCC">
      <w:pPr>
        <w:spacing w:after="0" w:line="240" w:lineRule="auto"/>
        <w:rPr>
          <w:rFonts w:eastAsia="Times New Roman"/>
          <w:kern w:val="0"/>
          <w:lang w:eastAsia="hr-HR"/>
          <w14:ligatures w14:val="none"/>
        </w:rPr>
      </w:pPr>
    </w:p>
    <w:p w14:paraId="1FEDB237" w14:textId="77777777" w:rsidR="008A7FCC" w:rsidRPr="00B65DF8" w:rsidRDefault="008A7FCC" w:rsidP="008A7FCC">
      <w:pPr>
        <w:spacing w:after="0" w:line="240" w:lineRule="auto"/>
        <w:rPr>
          <w:rFonts w:eastAsia="Times New Roman"/>
          <w:b/>
          <w:kern w:val="0"/>
          <w:u w:val="single"/>
          <w:lang w:eastAsia="hr-HR"/>
          <w14:ligatures w14:val="none"/>
        </w:rPr>
      </w:pPr>
      <w:r w:rsidRPr="00B65DF8">
        <w:rPr>
          <w:rFonts w:eastAsia="Times New Roman"/>
          <w:b/>
          <w:kern w:val="0"/>
          <w:u w:val="single"/>
          <w:lang w:eastAsia="hr-HR"/>
          <w14:ligatures w14:val="none"/>
        </w:rPr>
        <w:t>II ZONA</w:t>
      </w:r>
    </w:p>
    <w:p w14:paraId="38C789A6" w14:textId="77777777" w:rsidR="00D81BFD" w:rsidRPr="00B65DF8" w:rsidRDefault="00D81BFD" w:rsidP="008A7FCC">
      <w:pPr>
        <w:spacing w:after="0" w:line="240" w:lineRule="auto"/>
        <w:rPr>
          <w:rFonts w:eastAsia="Times New Roman"/>
          <w:b/>
          <w:kern w:val="0"/>
          <w:u w:val="single"/>
          <w:lang w:eastAsia="hr-HR"/>
          <w14:ligatures w14:val="none"/>
        </w:rPr>
      </w:pPr>
    </w:p>
    <w:p w14:paraId="7CDAAFD5" w14:textId="09160CD4" w:rsidR="008A7FCC" w:rsidRPr="00B65DF8" w:rsidRDefault="008A7FCC" w:rsidP="008A7FCC">
      <w:pPr>
        <w:spacing w:after="0" w:line="240" w:lineRule="auto"/>
        <w:rPr>
          <w:rFonts w:eastAsia="Times New Roman"/>
          <w:b/>
          <w:kern w:val="0"/>
          <w:lang w:eastAsia="hr-HR"/>
          <w14:ligatures w14:val="none"/>
        </w:rPr>
      </w:pPr>
      <w:r w:rsidRPr="00B65DF8">
        <w:rPr>
          <w:rFonts w:eastAsia="Times New Roman"/>
          <w:b/>
          <w:kern w:val="0"/>
          <w:lang w:eastAsia="hr-HR"/>
          <w14:ligatures w14:val="none"/>
        </w:rPr>
        <w:t>U drugoj  zoni su nekretnine locirane u naselju:</w:t>
      </w:r>
    </w:p>
    <w:p w14:paraId="0582B6CB" w14:textId="77777777" w:rsidR="008A7FCC" w:rsidRPr="00B65DF8" w:rsidRDefault="008A7FCC" w:rsidP="008A7FCC">
      <w:pPr>
        <w:tabs>
          <w:tab w:val="num" w:pos="5979"/>
        </w:tabs>
        <w:spacing w:after="0" w:line="240" w:lineRule="auto"/>
        <w:rPr>
          <w:rFonts w:eastAsia="Times New Roman"/>
          <w:bCs/>
          <w:kern w:val="0"/>
          <w:lang w:eastAsia="hr-HR"/>
          <w14:ligatures w14:val="none"/>
        </w:rPr>
      </w:pPr>
    </w:p>
    <w:p w14:paraId="4315BAD6" w14:textId="31CDE2C0" w:rsidR="008A7FCC" w:rsidRPr="00B65DF8" w:rsidRDefault="00D81BFD" w:rsidP="00D81BFD">
      <w:pPr>
        <w:spacing w:after="0" w:line="240" w:lineRule="auto"/>
        <w:rPr>
          <w:rFonts w:eastAsia="Times New Roman"/>
          <w:kern w:val="0"/>
          <w:lang w:eastAsia="hr-HR"/>
          <w14:ligatures w14:val="none"/>
        </w:rPr>
      </w:pPr>
      <w:r w:rsidRPr="00B65DF8">
        <w:rPr>
          <w:rFonts w:eastAsia="Times New Roman"/>
          <w:kern w:val="0"/>
          <w:lang w:eastAsia="hr-HR"/>
          <w14:ligatures w14:val="none"/>
        </w:rPr>
        <w:t xml:space="preserve">- </w:t>
      </w:r>
      <w:r w:rsidR="008A7FCC" w:rsidRPr="00B65DF8">
        <w:rPr>
          <w:rFonts w:eastAsia="Times New Roman"/>
          <w:kern w:val="0"/>
          <w:lang w:eastAsia="hr-HR"/>
          <w14:ligatures w14:val="none"/>
        </w:rPr>
        <w:t>Gornji Draganec</w:t>
      </w:r>
    </w:p>
    <w:p w14:paraId="02AB3AAE" w14:textId="77777777" w:rsidR="008A7FCC" w:rsidRPr="00B65DF8" w:rsidRDefault="008A7FCC" w:rsidP="008A7FCC">
      <w:pPr>
        <w:spacing w:after="0" w:line="240" w:lineRule="auto"/>
        <w:ind w:firstLine="360"/>
        <w:rPr>
          <w:rFonts w:eastAsia="Times New Roman"/>
          <w:b/>
          <w:kern w:val="0"/>
          <w:u w:val="single"/>
          <w:lang w:eastAsia="hr-HR"/>
          <w14:ligatures w14:val="none"/>
        </w:rPr>
      </w:pPr>
    </w:p>
    <w:p w14:paraId="7DF6C9C6" w14:textId="77777777" w:rsidR="008A7FCC" w:rsidRPr="00B65DF8" w:rsidRDefault="008A7FCC" w:rsidP="008A7FCC">
      <w:pPr>
        <w:spacing w:after="0" w:line="240" w:lineRule="auto"/>
        <w:rPr>
          <w:rFonts w:eastAsia="Times New Roman"/>
          <w:b/>
          <w:kern w:val="0"/>
          <w:u w:val="single"/>
          <w:lang w:eastAsia="hr-HR"/>
          <w14:ligatures w14:val="none"/>
        </w:rPr>
      </w:pPr>
      <w:r w:rsidRPr="00B65DF8">
        <w:rPr>
          <w:rFonts w:eastAsia="Times New Roman"/>
          <w:b/>
          <w:kern w:val="0"/>
          <w:u w:val="single"/>
          <w:lang w:eastAsia="hr-HR"/>
          <w14:ligatures w14:val="none"/>
        </w:rPr>
        <w:t>III ZONA</w:t>
      </w:r>
    </w:p>
    <w:p w14:paraId="2DA57AF1" w14:textId="77777777" w:rsidR="00D81BFD" w:rsidRPr="00B65DF8" w:rsidRDefault="00D81BFD" w:rsidP="008A7FCC">
      <w:pPr>
        <w:spacing w:after="0" w:line="240" w:lineRule="auto"/>
        <w:rPr>
          <w:rFonts w:eastAsia="Times New Roman"/>
          <w:b/>
          <w:kern w:val="0"/>
          <w:u w:val="single"/>
          <w:lang w:eastAsia="hr-HR"/>
          <w14:ligatures w14:val="none"/>
        </w:rPr>
      </w:pPr>
    </w:p>
    <w:p w14:paraId="6A8C9443" w14:textId="23983524" w:rsidR="008A7FCC" w:rsidRPr="00B65DF8" w:rsidRDefault="008A7FCC" w:rsidP="00C016FE">
      <w:pPr>
        <w:spacing w:after="0" w:line="240" w:lineRule="auto"/>
        <w:rPr>
          <w:rFonts w:eastAsia="Times New Roman"/>
          <w:b/>
          <w:kern w:val="0"/>
          <w:lang w:eastAsia="hr-HR"/>
          <w14:ligatures w14:val="none"/>
        </w:rPr>
      </w:pPr>
      <w:r w:rsidRPr="00B65DF8">
        <w:rPr>
          <w:rFonts w:eastAsia="Times New Roman"/>
          <w:b/>
          <w:kern w:val="0"/>
          <w:lang w:eastAsia="hr-HR"/>
          <w14:ligatures w14:val="none"/>
        </w:rPr>
        <w:t xml:space="preserve">U trećoj  zoni su nekretnine locirane u naseljima: </w:t>
      </w:r>
    </w:p>
    <w:p w14:paraId="5FA1A46C" w14:textId="77777777" w:rsidR="00D81BFD" w:rsidRPr="00B65DF8" w:rsidRDefault="00D81BFD" w:rsidP="00C016FE">
      <w:pPr>
        <w:spacing w:after="0" w:line="240" w:lineRule="auto"/>
        <w:rPr>
          <w:rFonts w:eastAsia="Times New Roman"/>
          <w:b/>
          <w:kern w:val="0"/>
          <w:lang w:eastAsia="hr-HR"/>
          <w14:ligatures w14:val="none"/>
        </w:rPr>
      </w:pPr>
    </w:p>
    <w:p w14:paraId="008AE49C" w14:textId="23405C12" w:rsidR="008A7FCC" w:rsidRPr="00B65DF8" w:rsidRDefault="00D81BFD" w:rsidP="00D81BFD">
      <w:pPr>
        <w:tabs>
          <w:tab w:val="left" w:pos="5790"/>
        </w:tabs>
        <w:spacing w:after="0"/>
      </w:pPr>
      <w:r w:rsidRPr="00B65DF8">
        <w:t xml:space="preserve">- </w:t>
      </w:r>
      <w:r w:rsidR="008A7FCC" w:rsidRPr="00B65DF8">
        <w:t>Andigola</w:t>
      </w:r>
    </w:p>
    <w:p w14:paraId="66670163" w14:textId="1073FBA7" w:rsidR="008A7FCC" w:rsidRPr="00B65DF8" w:rsidRDefault="00D81BFD" w:rsidP="00D81BFD">
      <w:pPr>
        <w:tabs>
          <w:tab w:val="left" w:pos="5790"/>
        </w:tabs>
        <w:spacing w:after="0"/>
      </w:pPr>
      <w:r w:rsidRPr="00B65DF8">
        <w:t xml:space="preserve">- </w:t>
      </w:r>
      <w:r w:rsidR="008A7FCC" w:rsidRPr="00B65DF8">
        <w:t>Bojana</w:t>
      </w:r>
    </w:p>
    <w:p w14:paraId="52529B95" w14:textId="77777777" w:rsidR="00D81BFD" w:rsidRPr="00B65DF8" w:rsidRDefault="00D81BFD" w:rsidP="00D81BFD">
      <w:pPr>
        <w:tabs>
          <w:tab w:val="left" w:pos="5790"/>
        </w:tabs>
        <w:spacing w:after="0"/>
      </w:pPr>
      <w:r w:rsidRPr="00B65DF8">
        <w:t xml:space="preserve">- </w:t>
      </w:r>
      <w:r w:rsidR="008A7FCC" w:rsidRPr="00B65DF8">
        <w:t>Bosiljevo</w:t>
      </w:r>
    </w:p>
    <w:p w14:paraId="480671AA" w14:textId="73458F86" w:rsidR="008A7FCC" w:rsidRPr="00B65DF8" w:rsidRDefault="00D81BFD" w:rsidP="00D81BFD">
      <w:pPr>
        <w:tabs>
          <w:tab w:val="left" w:pos="5790"/>
        </w:tabs>
        <w:spacing w:after="0"/>
      </w:pPr>
      <w:r w:rsidRPr="00B65DF8">
        <w:t xml:space="preserve">- </w:t>
      </w:r>
      <w:r w:rsidR="008A7FCC" w:rsidRPr="00B65DF8">
        <w:t>Cerina</w:t>
      </w:r>
    </w:p>
    <w:p w14:paraId="474AAED4" w14:textId="2E8F821B" w:rsidR="008A7FCC" w:rsidRPr="00B65DF8" w:rsidRDefault="00D81BFD" w:rsidP="00D81BFD">
      <w:pPr>
        <w:tabs>
          <w:tab w:val="left" w:pos="5790"/>
        </w:tabs>
        <w:spacing w:after="0"/>
      </w:pPr>
      <w:r w:rsidRPr="00B65DF8">
        <w:t xml:space="preserve">- </w:t>
      </w:r>
      <w:r w:rsidR="008A7FCC" w:rsidRPr="00B65DF8">
        <w:t>Dapc</w:t>
      </w:r>
      <w:r w:rsidRPr="00B65DF8">
        <w:t>i</w:t>
      </w:r>
    </w:p>
    <w:p w14:paraId="09EC7058" w14:textId="6DB245BB" w:rsidR="008A7FCC" w:rsidRPr="00B65DF8" w:rsidRDefault="00D81BFD" w:rsidP="00D81BFD">
      <w:pPr>
        <w:tabs>
          <w:tab w:val="left" w:pos="5790"/>
        </w:tabs>
        <w:spacing w:after="0"/>
      </w:pPr>
      <w:r w:rsidRPr="00B65DF8">
        <w:t xml:space="preserve">- </w:t>
      </w:r>
      <w:r w:rsidR="008A7FCC" w:rsidRPr="00B65DF8">
        <w:t>Dereza</w:t>
      </w:r>
    </w:p>
    <w:p w14:paraId="3465EFC5" w14:textId="45D26D66" w:rsidR="008A7FCC" w:rsidRPr="00B65DF8" w:rsidRDefault="00D81BFD" w:rsidP="00D81BFD">
      <w:pPr>
        <w:tabs>
          <w:tab w:val="left" w:pos="5790"/>
        </w:tabs>
        <w:spacing w:after="0"/>
      </w:pPr>
      <w:r w:rsidRPr="00B65DF8">
        <w:t xml:space="preserve">- </w:t>
      </w:r>
      <w:r w:rsidR="008A7FCC" w:rsidRPr="00B65DF8">
        <w:t>Donji Draganec</w:t>
      </w:r>
    </w:p>
    <w:p w14:paraId="768D1A30" w14:textId="228881D4" w:rsidR="008A7FCC" w:rsidRPr="00B65DF8" w:rsidRDefault="00D81BFD" w:rsidP="00D81BFD">
      <w:pPr>
        <w:tabs>
          <w:tab w:val="left" w:pos="5790"/>
        </w:tabs>
        <w:spacing w:after="0"/>
      </w:pPr>
      <w:r w:rsidRPr="00B65DF8">
        <w:t xml:space="preserve">- </w:t>
      </w:r>
      <w:r w:rsidR="008A7FCC" w:rsidRPr="00B65DF8">
        <w:t>Donji Dragičevci</w:t>
      </w:r>
    </w:p>
    <w:p w14:paraId="16BCC7EA" w14:textId="3B58A837" w:rsidR="008A7FCC" w:rsidRPr="00B65DF8" w:rsidRDefault="00D81BFD" w:rsidP="00D81BFD">
      <w:pPr>
        <w:tabs>
          <w:tab w:val="left" w:pos="5790"/>
        </w:tabs>
        <w:spacing w:after="0"/>
      </w:pPr>
      <w:r w:rsidRPr="00B65DF8">
        <w:t xml:space="preserve">- </w:t>
      </w:r>
      <w:r w:rsidR="008A7FCC" w:rsidRPr="00B65DF8">
        <w:t>Donji Lipovčani</w:t>
      </w:r>
    </w:p>
    <w:p w14:paraId="44337F8A" w14:textId="79537C67" w:rsidR="008A7FCC" w:rsidRPr="00B65DF8" w:rsidRDefault="00D81BFD" w:rsidP="00D81BFD">
      <w:pPr>
        <w:tabs>
          <w:tab w:val="left" w:pos="5790"/>
        </w:tabs>
        <w:spacing w:after="0"/>
      </w:pPr>
      <w:r w:rsidRPr="00B65DF8">
        <w:t xml:space="preserve">- </w:t>
      </w:r>
      <w:r w:rsidR="008A7FCC" w:rsidRPr="00B65DF8">
        <w:t>Donji Miklouš</w:t>
      </w:r>
    </w:p>
    <w:p w14:paraId="41964FE6" w14:textId="176A04BC" w:rsidR="008A7FCC" w:rsidRPr="00B65DF8" w:rsidRDefault="00D81BFD" w:rsidP="00D81BFD">
      <w:pPr>
        <w:tabs>
          <w:tab w:val="left" w:pos="5790"/>
        </w:tabs>
        <w:spacing w:after="0"/>
      </w:pPr>
      <w:r w:rsidRPr="00B65DF8">
        <w:t xml:space="preserve">- </w:t>
      </w:r>
      <w:r w:rsidR="008A7FCC" w:rsidRPr="00B65DF8">
        <w:t>Gornji Draganec</w:t>
      </w:r>
    </w:p>
    <w:p w14:paraId="684D9802" w14:textId="2DAD8056" w:rsidR="008A7FCC" w:rsidRPr="00B65DF8" w:rsidRDefault="00D81BFD" w:rsidP="00D81BFD">
      <w:pPr>
        <w:tabs>
          <w:tab w:val="left" w:pos="5790"/>
        </w:tabs>
        <w:spacing w:after="0"/>
      </w:pPr>
      <w:r w:rsidRPr="00B65DF8">
        <w:t xml:space="preserve">- </w:t>
      </w:r>
      <w:r w:rsidR="008A7FCC" w:rsidRPr="00B65DF8">
        <w:t>Gornji Dragičevci</w:t>
      </w:r>
    </w:p>
    <w:p w14:paraId="7E5D5109" w14:textId="36FDE529" w:rsidR="008A7FCC" w:rsidRPr="00B65DF8" w:rsidRDefault="00D81BFD" w:rsidP="00D81BFD">
      <w:pPr>
        <w:tabs>
          <w:tab w:val="left" w:pos="5790"/>
        </w:tabs>
        <w:spacing w:after="0"/>
      </w:pPr>
      <w:r w:rsidRPr="00B65DF8">
        <w:t xml:space="preserve">- </w:t>
      </w:r>
      <w:r w:rsidR="008A7FCC" w:rsidRPr="00B65DF8">
        <w:t>Gornji Lipovčani</w:t>
      </w:r>
    </w:p>
    <w:p w14:paraId="1A1E92FB" w14:textId="3AE86B18" w:rsidR="008A7FCC" w:rsidRPr="00B65DF8" w:rsidRDefault="00D81BFD" w:rsidP="00D81BFD">
      <w:pPr>
        <w:tabs>
          <w:tab w:val="left" w:pos="5790"/>
        </w:tabs>
        <w:spacing w:after="0"/>
      </w:pPr>
      <w:r w:rsidRPr="00B65DF8">
        <w:t xml:space="preserve">- </w:t>
      </w:r>
      <w:r w:rsidR="008A7FCC" w:rsidRPr="00B65DF8">
        <w:t>Gornji Miklouš</w:t>
      </w:r>
    </w:p>
    <w:p w14:paraId="79C3CCC6" w14:textId="0BB6C151" w:rsidR="008A7FCC" w:rsidRPr="00B65DF8" w:rsidRDefault="00D81BFD" w:rsidP="00D81BFD">
      <w:pPr>
        <w:tabs>
          <w:tab w:val="left" w:pos="5790"/>
        </w:tabs>
        <w:spacing w:after="0"/>
      </w:pPr>
      <w:r w:rsidRPr="00B65DF8">
        <w:t xml:space="preserve">- </w:t>
      </w:r>
      <w:r w:rsidR="008A7FCC" w:rsidRPr="00B65DF8">
        <w:t>Grabik</w:t>
      </w:r>
    </w:p>
    <w:p w14:paraId="2AA57B35" w14:textId="41F67674" w:rsidR="008A7FCC" w:rsidRPr="00B65DF8" w:rsidRDefault="00D81BFD" w:rsidP="00D81BFD">
      <w:pPr>
        <w:tabs>
          <w:tab w:val="left" w:pos="5790"/>
        </w:tabs>
        <w:spacing w:after="0"/>
      </w:pPr>
      <w:r w:rsidRPr="00B65DF8">
        <w:t xml:space="preserve">- </w:t>
      </w:r>
      <w:r w:rsidR="008A7FCC" w:rsidRPr="00B65DF8">
        <w:t>Grabovnica</w:t>
      </w:r>
    </w:p>
    <w:p w14:paraId="724675DD" w14:textId="39DB9783" w:rsidR="008A7FCC" w:rsidRPr="00B65DF8" w:rsidRDefault="00D81BFD" w:rsidP="00D81BFD">
      <w:pPr>
        <w:tabs>
          <w:tab w:val="left" w:pos="5790"/>
        </w:tabs>
        <w:spacing w:after="0"/>
      </w:pPr>
      <w:r w:rsidRPr="00B65DF8">
        <w:t xml:space="preserve">- </w:t>
      </w:r>
      <w:r w:rsidR="008A7FCC" w:rsidRPr="00B65DF8">
        <w:t>Komuševac</w:t>
      </w:r>
    </w:p>
    <w:p w14:paraId="5CE4A61F" w14:textId="7EE236AE" w:rsidR="008A7FCC" w:rsidRPr="00B65DF8" w:rsidRDefault="00D81BFD" w:rsidP="00D81BFD">
      <w:pPr>
        <w:tabs>
          <w:tab w:val="left" w:pos="5790"/>
        </w:tabs>
        <w:spacing w:after="0"/>
      </w:pPr>
      <w:r w:rsidRPr="00B65DF8">
        <w:t xml:space="preserve">- </w:t>
      </w:r>
      <w:r w:rsidR="008A7FCC" w:rsidRPr="00B65DF8">
        <w:t>Marčani</w:t>
      </w:r>
    </w:p>
    <w:p w14:paraId="257920A8" w14:textId="2E399CAC" w:rsidR="008A7FCC" w:rsidRPr="00B65DF8" w:rsidRDefault="00D81BFD" w:rsidP="00D81BFD">
      <w:pPr>
        <w:tabs>
          <w:tab w:val="left" w:pos="5790"/>
        </w:tabs>
        <w:spacing w:after="0"/>
      </w:pPr>
      <w:r w:rsidRPr="00B65DF8">
        <w:t xml:space="preserve">- </w:t>
      </w:r>
      <w:r w:rsidR="008A7FCC" w:rsidRPr="00B65DF8">
        <w:t>Martinac</w:t>
      </w:r>
    </w:p>
    <w:p w14:paraId="531B8786" w14:textId="6AF58193" w:rsidR="008A7FCC" w:rsidRPr="00B65DF8" w:rsidRDefault="00D81BFD" w:rsidP="00D81BFD">
      <w:pPr>
        <w:tabs>
          <w:tab w:val="left" w:pos="5790"/>
        </w:tabs>
        <w:spacing w:after="0"/>
      </w:pPr>
      <w:r w:rsidRPr="00B65DF8">
        <w:t xml:space="preserve">- </w:t>
      </w:r>
      <w:r w:rsidR="008A7FCC" w:rsidRPr="00B65DF8">
        <w:t>Milaševac</w:t>
      </w:r>
    </w:p>
    <w:p w14:paraId="255FD8BE" w14:textId="1EC25B4A" w:rsidR="008A7FCC" w:rsidRPr="00B65DF8" w:rsidRDefault="00D81BFD" w:rsidP="00D81BFD">
      <w:pPr>
        <w:tabs>
          <w:tab w:val="left" w:pos="5790"/>
        </w:tabs>
        <w:spacing w:after="0"/>
      </w:pPr>
      <w:r w:rsidRPr="00B65DF8">
        <w:t xml:space="preserve">- </w:t>
      </w:r>
      <w:r w:rsidR="008A7FCC" w:rsidRPr="00B65DF8">
        <w:t>Novo Selo</w:t>
      </w:r>
    </w:p>
    <w:p w14:paraId="58EDED51" w14:textId="05A2B7A8" w:rsidR="008A7FCC" w:rsidRPr="00B65DF8" w:rsidRDefault="00D81BFD" w:rsidP="00D81BFD">
      <w:pPr>
        <w:tabs>
          <w:tab w:val="left" w:pos="5790"/>
        </w:tabs>
        <w:spacing w:after="0"/>
      </w:pPr>
      <w:r w:rsidRPr="00B65DF8">
        <w:t xml:space="preserve">- </w:t>
      </w:r>
      <w:r w:rsidR="008A7FCC" w:rsidRPr="00B65DF8">
        <w:t>Općevac</w:t>
      </w:r>
    </w:p>
    <w:p w14:paraId="78330CD8" w14:textId="2C3090B9" w:rsidR="008A7FCC" w:rsidRPr="00B65DF8" w:rsidRDefault="00D81BFD" w:rsidP="00D81BFD">
      <w:pPr>
        <w:tabs>
          <w:tab w:val="left" w:pos="5790"/>
        </w:tabs>
        <w:spacing w:after="0"/>
      </w:pPr>
      <w:r w:rsidRPr="00B65DF8">
        <w:t xml:space="preserve">- </w:t>
      </w:r>
      <w:r w:rsidR="008A7FCC" w:rsidRPr="00B65DF8">
        <w:t>Palančani</w:t>
      </w:r>
    </w:p>
    <w:p w14:paraId="3930198C" w14:textId="76F0247E" w:rsidR="008A7FCC" w:rsidRPr="00B65DF8" w:rsidRDefault="00D81BFD" w:rsidP="00D81BFD">
      <w:pPr>
        <w:tabs>
          <w:tab w:val="left" w:pos="5790"/>
        </w:tabs>
        <w:spacing w:after="0"/>
      </w:pPr>
      <w:r w:rsidRPr="00B65DF8">
        <w:t xml:space="preserve">- </w:t>
      </w:r>
      <w:r w:rsidR="008A7FCC" w:rsidRPr="00B65DF8">
        <w:t>Pavličani</w:t>
      </w:r>
    </w:p>
    <w:p w14:paraId="0AD1F8D5" w14:textId="36EC1092" w:rsidR="008A7FCC" w:rsidRPr="00B65DF8" w:rsidRDefault="00D81BFD" w:rsidP="00D81BFD">
      <w:pPr>
        <w:tabs>
          <w:tab w:val="left" w:pos="5790"/>
        </w:tabs>
        <w:spacing w:after="0"/>
      </w:pPr>
      <w:r w:rsidRPr="00B65DF8">
        <w:t xml:space="preserve">- </w:t>
      </w:r>
      <w:r w:rsidR="008A7FCC" w:rsidRPr="00B65DF8">
        <w:t>Pobjenik</w:t>
      </w:r>
    </w:p>
    <w:p w14:paraId="27FDFC60" w14:textId="73C4C019" w:rsidR="008A7FCC" w:rsidRPr="00B65DF8" w:rsidRDefault="00D81BFD" w:rsidP="00D81BFD">
      <w:pPr>
        <w:tabs>
          <w:tab w:val="left" w:pos="5790"/>
        </w:tabs>
        <w:spacing w:after="0"/>
      </w:pPr>
      <w:r w:rsidRPr="00B65DF8">
        <w:t xml:space="preserve">- </w:t>
      </w:r>
      <w:r w:rsidR="008A7FCC" w:rsidRPr="00B65DF8">
        <w:t>Pobrđani</w:t>
      </w:r>
    </w:p>
    <w:p w14:paraId="3C1E78A8" w14:textId="54C499A0" w:rsidR="008A7FCC" w:rsidRPr="00B65DF8" w:rsidRDefault="00D81BFD" w:rsidP="00D81BFD">
      <w:pPr>
        <w:tabs>
          <w:tab w:val="left" w:pos="5790"/>
        </w:tabs>
        <w:spacing w:after="0"/>
      </w:pPr>
      <w:r w:rsidRPr="00B65DF8">
        <w:t xml:space="preserve">- </w:t>
      </w:r>
      <w:r w:rsidR="008A7FCC" w:rsidRPr="00B65DF8">
        <w:t>Prnjarovac</w:t>
      </w:r>
    </w:p>
    <w:p w14:paraId="78078E15" w14:textId="4C185C2A" w:rsidR="008A7FCC" w:rsidRPr="00B65DF8" w:rsidRDefault="00D81BFD" w:rsidP="00D81BFD">
      <w:pPr>
        <w:tabs>
          <w:tab w:val="left" w:pos="5790"/>
        </w:tabs>
        <w:spacing w:after="0"/>
      </w:pPr>
      <w:r w:rsidRPr="00B65DF8">
        <w:lastRenderedPageBreak/>
        <w:t xml:space="preserve">- </w:t>
      </w:r>
      <w:r w:rsidR="008A7FCC" w:rsidRPr="00B65DF8">
        <w:t>Prokljuvani</w:t>
      </w:r>
    </w:p>
    <w:p w14:paraId="19DF459C" w14:textId="29BFC489" w:rsidR="008A7FCC" w:rsidRPr="00B65DF8" w:rsidRDefault="00D81BFD" w:rsidP="00D81BFD">
      <w:pPr>
        <w:tabs>
          <w:tab w:val="left" w:pos="5790"/>
        </w:tabs>
        <w:spacing w:after="0"/>
      </w:pPr>
      <w:r w:rsidRPr="00B65DF8">
        <w:t xml:space="preserve">- </w:t>
      </w:r>
      <w:r w:rsidR="008A7FCC" w:rsidRPr="00B65DF8">
        <w:t>Siščani</w:t>
      </w:r>
    </w:p>
    <w:p w14:paraId="72A91CE1" w14:textId="022BB0A2" w:rsidR="008A7FCC" w:rsidRPr="00B65DF8" w:rsidRDefault="00D81BFD" w:rsidP="00D81BFD">
      <w:pPr>
        <w:tabs>
          <w:tab w:val="left" w:pos="5790"/>
        </w:tabs>
        <w:spacing w:after="0"/>
      </w:pPr>
      <w:r w:rsidRPr="00B65DF8">
        <w:t xml:space="preserve">- </w:t>
      </w:r>
      <w:r w:rsidR="008A7FCC" w:rsidRPr="00B65DF8">
        <w:t>Sovari</w:t>
      </w:r>
    </w:p>
    <w:p w14:paraId="2E9B482A" w14:textId="38579BE9" w:rsidR="008A7FCC" w:rsidRPr="00B65DF8" w:rsidRDefault="00D81BFD" w:rsidP="00D81BFD">
      <w:pPr>
        <w:tabs>
          <w:tab w:val="left" w:pos="5790"/>
        </w:tabs>
        <w:spacing w:after="0"/>
      </w:pPr>
      <w:r w:rsidRPr="00B65DF8">
        <w:t xml:space="preserve">- </w:t>
      </w:r>
      <w:r w:rsidR="008A7FCC" w:rsidRPr="00B65DF8">
        <w:t>Suhaja</w:t>
      </w:r>
    </w:p>
    <w:p w14:paraId="3A494444" w14:textId="1DC9FBC3" w:rsidR="008A7FCC" w:rsidRPr="00B65DF8" w:rsidRDefault="00D81BFD" w:rsidP="00D81BFD">
      <w:pPr>
        <w:tabs>
          <w:tab w:val="left" w:pos="5790"/>
        </w:tabs>
        <w:spacing w:after="0"/>
      </w:pPr>
      <w:r w:rsidRPr="00B65DF8">
        <w:t xml:space="preserve">- </w:t>
      </w:r>
      <w:r w:rsidR="008A7FCC" w:rsidRPr="00B65DF8">
        <w:t>Vagovina</w:t>
      </w:r>
    </w:p>
    <w:p w14:paraId="74C50B85" w14:textId="7A93F4D5" w:rsidR="008A7FCC" w:rsidRPr="00B65DF8" w:rsidRDefault="00D81BFD" w:rsidP="00D81BFD">
      <w:pPr>
        <w:tabs>
          <w:tab w:val="left" w:pos="5790"/>
        </w:tabs>
        <w:spacing w:after="0"/>
      </w:pPr>
      <w:r w:rsidRPr="00B65DF8">
        <w:t xml:space="preserve">- </w:t>
      </w:r>
      <w:r w:rsidR="008A7FCC" w:rsidRPr="00B65DF8">
        <w:t>Vrtlinska</w:t>
      </w:r>
    </w:p>
    <w:p w14:paraId="33181D7B" w14:textId="2C71042F" w:rsidR="008A7FCC" w:rsidRPr="00B65DF8" w:rsidRDefault="00D81BFD" w:rsidP="00D81BFD">
      <w:pPr>
        <w:tabs>
          <w:tab w:val="left" w:pos="5790"/>
        </w:tabs>
        <w:spacing w:after="0"/>
      </w:pPr>
      <w:r w:rsidRPr="00B65DF8">
        <w:t xml:space="preserve">- </w:t>
      </w:r>
      <w:r w:rsidR="008A7FCC" w:rsidRPr="00B65DF8">
        <w:t>Vučani</w:t>
      </w:r>
    </w:p>
    <w:p w14:paraId="3192109E" w14:textId="35D7FBD8" w:rsidR="008A7FCC" w:rsidRPr="00B65DF8" w:rsidRDefault="00D81BFD" w:rsidP="00D81BFD">
      <w:pPr>
        <w:tabs>
          <w:tab w:val="left" w:pos="5790"/>
        </w:tabs>
        <w:spacing w:after="0"/>
      </w:pPr>
      <w:r w:rsidRPr="00B65DF8">
        <w:t xml:space="preserve">- </w:t>
      </w:r>
      <w:r w:rsidR="008A7FCC" w:rsidRPr="00B65DF8">
        <w:t>Zdenčec</w:t>
      </w:r>
    </w:p>
    <w:p w14:paraId="60DB0FE9" w14:textId="77777777" w:rsidR="008A7FCC" w:rsidRDefault="008A7FCC" w:rsidP="00D81BFD">
      <w:pPr>
        <w:tabs>
          <w:tab w:val="left" w:pos="5790"/>
        </w:tabs>
        <w:spacing w:after="0"/>
      </w:pPr>
    </w:p>
    <w:p w14:paraId="7C4C0EB3" w14:textId="77777777" w:rsidR="003B7665" w:rsidRPr="003B7665" w:rsidRDefault="003B7665" w:rsidP="003B7665"/>
    <w:p w14:paraId="10E3DA15" w14:textId="77777777" w:rsidR="003B7665" w:rsidRPr="003B7665" w:rsidRDefault="003B7665" w:rsidP="003B7665"/>
    <w:p w14:paraId="6B2E78FC" w14:textId="77777777" w:rsidR="003B7665" w:rsidRPr="003B7665" w:rsidRDefault="003B7665" w:rsidP="003B7665"/>
    <w:p w14:paraId="0422009B" w14:textId="77777777" w:rsidR="003B7665" w:rsidRPr="003B7665" w:rsidRDefault="003B7665" w:rsidP="003B7665"/>
    <w:p w14:paraId="25FDFF59" w14:textId="77777777" w:rsidR="003B7665" w:rsidRPr="003B7665" w:rsidRDefault="003B7665" w:rsidP="003B7665"/>
    <w:p w14:paraId="6DEBF8BF" w14:textId="77777777" w:rsidR="003B7665" w:rsidRPr="003B7665" w:rsidRDefault="003B7665" w:rsidP="003B7665"/>
    <w:p w14:paraId="2F239CAE" w14:textId="77777777" w:rsidR="003B7665" w:rsidRPr="003B7665" w:rsidRDefault="003B7665" w:rsidP="003B7665"/>
    <w:p w14:paraId="6C5229A1" w14:textId="77777777" w:rsidR="003B7665" w:rsidRPr="003B7665" w:rsidRDefault="003B7665" w:rsidP="003B7665"/>
    <w:p w14:paraId="467E8539" w14:textId="77777777" w:rsidR="003B7665" w:rsidRPr="003B7665" w:rsidRDefault="003B7665" w:rsidP="003B7665"/>
    <w:p w14:paraId="1A8BB5F1" w14:textId="77777777" w:rsidR="003B7665" w:rsidRPr="003B7665" w:rsidRDefault="003B7665" w:rsidP="003B7665"/>
    <w:p w14:paraId="41F9AA07" w14:textId="77777777" w:rsidR="003B7665" w:rsidRPr="003B7665" w:rsidRDefault="003B7665" w:rsidP="003B7665"/>
    <w:p w14:paraId="71E92AE5" w14:textId="77777777" w:rsidR="003B7665" w:rsidRPr="003B7665" w:rsidRDefault="003B7665" w:rsidP="003B7665"/>
    <w:p w14:paraId="6AEDA0DE" w14:textId="77777777" w:rsidR="003B7665" w:rsidRPr="003B7665" w:rsidRDefault="003B7665" w:rsidP="003B7665"/>
    <w:p w14:paraId="1AF245F3" w14:textId="77777777" w:rsidR="003B7665" w:rsidRPr="003B7665" w:rsidRDefault="003B7665" w:rsidP="003B7665"/>
    <w:p w14:paraId="495572CF" w14:textId="77777777" w:rsidR="003B7665" w:rsidRPr="003B7665" w:rsidRDefault="003B7665" w:rsidP="003B7665"/>
    <w:p w14:paraId="3205D114" w14:textId="77777777" w:rsidR="003B7665" w:rsidRPr="003B7665" w:rsidRDefault="003B7665" w:rsidP="003B7665"/>
    <w:p w14:paraId="46747EB2" w14:textId="77777777" w:rsidR="003B7665" w:rsidRPr="003B7665" w:rsidRDefault="003B7665" w:rsidP="003B7665"/>
    <w:p w14:paraId="282521D5" w14:textId="77777777" w:rsidR="003B7665" w:rsidRPr="003B7665" w:rsidRDefault="003B7665" w:rsidP="003B7665"/>
    <w:p w14:paraId="2D03B10D" w14:textId="77777777" w:rsidR="003B7665" w:rsidRPr="003B7665" w:rsidRDefault="003B7665" w:rsidP="003B7665"/>
    <w:p w14:paraId="417D4512" w14:textId="77777777" w:rsidR="003B7665" w:rsidRPr="003B7665" w:rsidRDefault="003B7665" w:rsidP="003B7665"/>
    <w:p w14:paraId="22F1E29A" w14:textId="77777777" w:rsidR="003B7665" w:rsidRDefault="003B7665" w:rsidP="003B7665"/>
    <w:p w14:paraId="72697DAA" w14:textId="77777777" w:rsidR="003B7665" w:rsidRPr="003B7665" w:rsidRDefault="003B7665" w:rsidP="003B7665">
      <w:pPr>
        <w:spacing w:line="259" w:lineRule="auto"/>
        <w:rPr>
          <w:b/>
          <w:bCs/>
        </w:rPr>
      </w:pPr>
    </w:p>
    <w:p w14:paraId="671B1F1F" w14:textId="77777777" w:rsidR="003B7665" w:rsidRPr="003B7665" w:rsidRDefault="003B7665" w:rsidP="003B7665"/>
    <w:sectPr w:rsidR="003B7665" w:rsidRPr="003B7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9A2"/>
    <w:multiLevelType w:val="hybridMultilevel"/>
    <w:tmpl w:val="26A4AF5E"/>
    <w:lvl w:ilvl="0" w:tplc="A33229AC">
      <w:numFmt w:val="bullet"/>
      <w:lvlText w:val="-"/>
      <w:lvlJc w:val="left"/>
      <w:pPr>
        <w:tabs>
          <w:tab w:val="num" w:pos="2000"/>
        </w:tabs>
        <w:ind w:left="2000" w:hanging="360"/>
      </w:pPr>
      <w:rPr>
        <w:rFonts w:ascii="Times New Roman" w:eastAsia="Times New Roman" w:hAnsi="Times New Roman" w:cs="Times New Roman" w:hint="default"/>
      </w:rPr>
    </w:lvl>
    <w:lvl w:ilvl="1" w:tplc="041A0003">
      <w:start w:val="1"/>
      <w:numFmt w:val="bullet"/>
      <w:lvlText w:val="o"/>
      <w:lvlJc w:val="left"/>
      <w:pPr>
        <w:tabs>
          <w:tab w:val="num" w:pos="2720"/>
        </w:tabs>
        <w:ind w:left="2720" w:hanging="360"/>
      </w:pPr>
      <w:rPr>
        <w:rFonts w:ascii="Courier New" w:hAnsi="Courier New" w:cs="Courier New" w:hint="default"/>
      </w:rPr>
    </w:lvl>
    <w:lvl w:ilvl="2" w:tplc="041A0005">
      <w:start w:val="1"/>
      <w:numFmt w:val="bullet"/>
      <w:lvlText w:val=""/>
      <w:lvlJc w:val="left"/>
      <w:pPr>
        <w:tabs>
          <w:tab w:val="num" w:pos="3440"/>
        </w:tabs>
        <w:ind w:left="3440" w:hanging="360"/>
      </w:pPr>
      <w:rPr>
        <w:rFonts w:ascii="Wingdings" w:hAnsi="Wingdings" w:hint="default"/>
      </w:rPr>
    </w:lvl>
    <w:lvl w:ilvl="3" w:tplc="041A0001">
      <w:start w:val="1"/>
      <w:numFmt w:val="bullet"/>
      <w:lvlText w:val=""/>
      <w:lvlJc w:val="left"/>
      <w:pPr>
        <w:tabs>
          <w:tab w:val="num" w:pos="4160"/>
        </w:tabs>
        <w:ind w:left="4160" w:hanging="360"/>
      </w:pPr>
      <w:rPr>
        <w:rFonts w:ascii="Symbol" w:hAnsi="Symbol" w:hint="default"/>
      </w:rPr>
    </w:lvl>
    <w:lvl w:ilvl="4" w:tplc="041A0003">
      <w:start w:val="1"/>
      <w:numFmt w:val="bullet"/>
      <w:lvlText w:val="o"/>
      <w:lvlJc w:val="left"/>
      <w:pPr>
        <w:tabs>
          <w:tab w:val="num" w:pos="4880"/>
        </w:tabs>
        <w:ind w:left="4880" w:hanging="360"/>
      </w:pPr>
      <w:rPr>
        <w:rFonts w:ascii="Courier New" w:hAnsi="Courier New" w:cs="Courier New" w:hint="default"/>
      </w:rPr>
    </w:lvl>
    <w:lvl w:ilvl="5" w:tplc="041A0005">
      <w:start w:val="1"/>
      <w:numFmt w:val="bullet"/>
      <w:lvlText w:val=""/>
      <w:lvlJc w:val="left"/>
      <w:pPr>
        <w:tabs>
          <w:tab w:val="num" w:pos="5600"/>
        </w:tabs>
        <w:ind w:left="5600" w:hanging="360"/>
      </w:pPr>
      <w:rPr>
        <w:rFonts w:ascii="Wingdings" w:hAnsi="Wingdings" w:hint="default"/>
      </w:rPr>
    </w:lvl>
    <w:lvl w:ilvl="6" w:tplc="041A0001">
      <w:start w:val="1"/>
      <w:numFmt w:val="bullet"/>
      <w:lvlText w:val=""/>
      <w:lvlJc w:val="left"/>
      <w:pPr>
        <w:tabs>
          <w:tab w:val="num" w:pos="6320"/>
        </w:tabs>
        <w:ind w:left="6320" w:hanging="360"/>
      </w:pPr>
      <w:rPr>
        <w:rFonts w:ascii="Symbol" w:hAnsi="Symbol" w:hint="default"/>
      </w:rPr>
    </w:lvl>
    <w:lvl w:ilvl="7" w:tplc="041A0003">
      <w:start w:val="1"/>
      <w:numFmt w:val="bullet"/>
      <w:lvlText w:val="o"/>
      <w:lvlJc w:val="left"/>
      <w:pPr>
        <w:tabs>
          <w:tab w:val="num" w:pos="7040"/>
        </w:tabs>
        <w:ind w:left="7040" w:hanging="360"/>
      </w:pPr>
      <w:rPr>
        <w:rFonts w:ascii="Courier New" w:hAnsi="Courier New" w:cs="Courier New" w:hint="default"/>
      </w:rPr>
    </w:lvl>
    <w:lvl w:ilvl="8" w:tplc="041A0005">
      <w:start w:val="1"/>
      <w:numFmt w:val="bullet"/>
      <w:lvlText w:val=""/>
      <w:lvlJc w:val="left"/>
      <w:pPr>
        <w:tabs>
          <w:tab w:val="num" w:pos="7760"/>
        </w:tabs>
        <w:ind w:left="7760" w:hanging="360"/>
      </w:pPr>
      <w:rPr>
        <w:rFonts w:ascii="Wingdings" w:hAnsi="Wingdings" w:hint="default"/>
      </w:rPr>
    </w:lvl>
  </w:abstractNum>
  <w:abstractNum w:abstractNumId="1" w15:restartNumberingAfterBreak="0">
    <w:nsid w:val="0960677D"/>
    <w:multiLevelType w:val="hybridMultilevel"/>
    <w:tmpl w:val="1AE66228"/>
    <w:lvl w:ilvl="0" w:tplc="5A2A77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FC6FD8"/>
    <w:multiLevelType w:val="hybridMultilevel"/>
    <w:tmpl w:val="184A0EAA"/>
    <w:lvl w:ilvl="0" w:tplc="7B20DFA8">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212759B"/>
    <w:multiLevelType w:val="hybridMultilevel"/>
    <w:tmpl w:val="20DE3DF2"/>
    <w:lvl w:ilvl="0" w:tplc="B468A396">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A97F8A"/>
    <w:multiLevelType w:val="hybridMultilevel"/>
    <w:tmpl w:val="C476548A"/>
    <w:lvl w:ilvl="0" w:tplc="1AA80D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23677E"/>
    <w:multiLevelType w:val="hybridMultilevel"/>
    <w:tmpl w:val="FC367116"/>
    <w:lvl w:ilvl="0" w:tplc="76063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7B6B16"/>
    <w:multiLevelType w:val="hybridMultilevel"/>
    <w:tmpl w:val="0E2AB088"/>
    <w:lvl w:ilvl="0" w:tplc="23B41E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D05E1D"/>
    <w:multiLevelType w:val="hybridMultilevel"/>
    <w:tmpl w:val="69568AF6"/>
    <w:lvl w:ilvl="0" w:tplc="68AA99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AF7F47"/>
    <w:multiLevelType w:val="hybridMultilevel"/>
    <w:tmpl w:val="A8147C60"/>
    <w:lvl w:ilvl="0" w:tplc="437654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67C1E10"/>
    <w:multiLevelType w:val="hybridMultilevel"/>
    <w:tmpl w:val="180E1F56"/>
    <w:lvl w:ilvl="0" w:tplc="80ACEE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266A17"/>
    <w:multiLevelType w:val="hybridMultilevel"/>
    <w:tmpl w:val="A48878CA"/>
    <w:lvl w:ilvl="0" w:tplc="75E410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AB612BF"/>
    <w:multiLevelType w:val="hybridMultilevel"/>
    <w:tmpl w:val="D12C34DA"/>
    <w:lvl w:ilvl="0" w:tplc="6DE2E4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6C95F2E"/>
    <w:multiLevelType w:val="hybridMultilevel"/>
    <w:tmpl w:val="A4D28C2A"/>
    <w:lvl w:ilvl="0" w:tplc="C414E45C">
      <w:start w:val="3"/>
      <w:numFmt w:val="bullet"/>
      <w:lvlText w:val="-"/>
      <w:lvlJc w:val="left"/>
      <w:pPr>
        <w:ind w:left="927" w:hanging="360"/>
      </w:pPr>
      <w:rPr>
        <w:rFonts w:ascii="Arial" w:eastAsia="Times New Roman" w:hAnsi="Arial" w:cs="Arial" w:hint="default"/>
        <w:color w:val="auto"/>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15:restartNumberingAfterBreak="0">
    <w:nsid w:val="77B813BA"/>
    <w:multiLevelType w:val="hybridMultilevel"/>
    <w:tmpl w:val="D5B8972A"/>
    <w:lvl w:ilvl="0" w:tplc="7B20DFA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050996">
    <w:abstractNumId w:val="12"/>
  </w:num>
  <w:num w:numId="2" w16cid:durableId="1250504377">
    <w:abstractNumId w:val="11"/>
  </w:num>
  <w:num w:numId="3" w16cid:durableId="1993024982">
    <w:abstractNumId w:val="9"/>
  </w:num>
  <w:num w:numId="4" w16cid:durableId="1799257961">
    <w:abstractNumId w:val="1"/>
  </w:num>
  <w:num w:numId="5" w16cid:durableId="420838683">
    <w:abstractNumId w:val="5"/>
  </w:num>
  <w:num w:numId="6" w16cid:durableId="1777601619">
    <w:abstractNumId w:val="0"/>
  </w:num>
  <w:num w:numId="7" w16cid:durableId="1072124767">
    <w:abstractNumId w:val="13"/>
  </w:num>
  <w:num w:numId="8" w16cid:durableId="2032872949">
    <w:abstractNumId w:val="3"/>
  </w:num>
  <w:num w:numId="9" w16cid:durableId="1405107125">
    <w:abstractNumId w:val="0"/>
  </w:num>
  <w:num w:numId="10" w16cid:durableId="310672102">
    <w:abstractNumId w:val="2"/>
  </w:num>
  <w:num w:numId="11" w16cid:durableId="1696495774">
    <w:abstractNumId w:val="8"/>
  </w:num>
  <w:num w:numId="12" w16cid:durableId="723218173">
    <w:abstractNumId w:val="10"/>
  </w:num>
  <w:num w:numId="13" w16cid:durableId="2029678507">
    <w:abstractNumId w:val="7"/>
  </w:num>
  <w:num w:numId="14" w16cid:durableId="1090931029">
    <w:abstractNumId w:val="6"/>
  </w:num>
  <w:num w:numId="15" w16cid:durableId="1932426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CC"/>
    <w:rsid w:val="00075A04"/>
    <w:rsid w:val="000B2FE7"/>
    <w:rsid w:val="000C1638"/>
    <w:rsid w:val="00100917"/>
    <w:rsid w:val="0011668C"/>
    <w:rsid w:val="00172B61"/>
    <w:rsid w:val="001A3BAD"/>
    <w:rsid w:val="001E5527"/>
    <w:rsid w:val="00211062"/>
    <w:rsid w:val="002318DA"/>
    <w:rsid w:val="002379F7"/>
    <w:rsid w:val="002765D3"/>
    <w:rsid w:val="002D1BE4"/>
    <w:rsid w:val="002F7FCF"/>
    <w:rsid w:val="0030254E"/>
    <w:rsid w:val="00306B77"/>
    <w:rsid w:val="00325427"/>
    <w:rsid w:val="00327422"/>
    <w:rsid w:val="00376663"/>
    <w:rsid w:val="003976DD"/>
    <w:rsid w:val="003B7665"/>
    <w:rsid w:val="003E7FF5"/>
    <w:rsid w:val="00406EB6"/>
    <w:rsid w:val="00416B07"/>
    <w:rsid w:val="00421E9B"/>
    <w:rsid w:val="0047529D"/>
    <w:rsid w:val="004827FA"/>
    <w:rsid w:val="004915B7"/>
    <w:rsid w:val="0049606C"/>
    <w:rsid w:val="004C36D7"/>
    <w:rsid w:val="004E6612"/>
    <w:rsid w:val="004F0AC3"/>
    <w:rsid w:val="005241FE"/>
    <w:rsid w:val="00534C26"/>
    <w:rsid w:val="00540BCA"/>
    <w:rsid w:val="005711AD"/>
    <w:rsid w:val="0059422D"/>
    <w:rsid w:val="0059727F"/>
    <w:rsid w:val="005C01A9"/>
    <w:rsid w:val="005E6311"/>
    <w:rsid w:val="00633FCC"/>
    <w:rsid w:val="00673441"/>
    <w:rsid w:val="0068553C"/>
    <w:rsid w:val="00686526"/>
    <w:rsid w:val="006B4108"/>
    <w:rsid w:val="006B783D"/>
    <w:rsid w:val="006C2847"/>
    <w:rsid w:val="006C2D70"/>
    <w:rsid w:val="006E3D07"/>
    <w:rsid w:val="007440CC"/>
    <w:rsid w:val="007D18AE"/>
    <w:rsid w:val="0080451A"/>
    <w:rsid w:val="008248D6"/>
    <w:rsid w:val="008A6673"/>
    <w:rsid w:val="008A7FCC"/>
    <w:rsid w:val="008B061B"/>
    <w:rsid w:val="008E556D"/>
    <w:rsid w:val="0091095C"/>
    <w:rsid w:val="009743EF"/>
    <w:rsid w:val="00990872"/>
    <w:rsid w:val="009D4E41"/>
    <w:rsid w:val="009E330A"/>
    <w:rsid w:val="009E59FC"/>
    <w:rsid w:val="00A07A56"/>
    <w:rsid w:val="00A34A35"/>
    <w:rsid w:val="00A43EDF"/>
    <w:rsid w:val="00A63ABA"/>
    <w:rsid w:val="00AA5B3A"/>
    <w:rsid w:val="00AC21D7"/>
    <w:rsid w:val="00AF0B73"/>
    <w:rsid w:val="00B11BA5"/>
    <w:rsid w:val="00B13435"/>
    <w:rsid w:val="00B15C53"/>
    <w:rsid w:val="00B3151F"/>
    <w:rsid w:val="00B65DF8"/>
    <w:rsid w:val="00B83DF1"/>
    <w:rsid w:val="00B929FD"/>
    <w:rsid w:val="00BB13DD"/>
    <w:rsid w:val="00BD50AB"/>
    <w:rsid w:val="00C016FE"/>
    <w:rsid w:val="00C20050"/>
    <w:rsid w:val="00C25196"/>
    <w:rsid w:val="00C573A5"/>
    <w:rsid w:val="00C806A8"/>
    <w:rsid w:val="00CB00C1"/>
    <w:rsid w:val="00CE0613"/>
    <w:rsid w:val="00CE1F68"/>
    <w:rsid w:val="00D00317"/>
    <w:rsid w:val="00D345E5"/>
    <w:rsid w:val="00D37634"/>
    <w:rsid w:val="00D53614"/>
    <w:rsid w:val="00D776B0"/>
    <w:rsid w:val="00D81BFD"/>
    <w:rsid w:val="00DB64B6"/>
    <w:rsid w:val="00DD3438"/>
    <w:rsid w:val="00DE6386"/>
    <w:rsid w:val="00E935FD"/>
    <w:rsid w:val="00E97A34"/>
    <w:rsid w:val="00EA3554"/>
    <w:rsid w:val="00EA4D92"/>
    <w:rsid w:val="00EA755C"/>
    <w:rsid w:val="00F168C4"/>
    <w:rsid w:val="00F25A69"/>
    <w:rsid w:val="00F5568B"/>
    <w:rsid w:val="00F80CB2"/>
    <w:rsid w:val="00FB7A22"/>
    <w:rsid w:val="00FC3C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4E0542"/>
  <w15:chartTrackingRefBased/>
  <w15:docId w15:val="{ABF962AA-5272-4AFF-A4EB-B3EF438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44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44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440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440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7440CC"/>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7440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7440CC"/>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7440CC"/>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7440CC"/>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440C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440C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440CC"/>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7440CC"/>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7440CC"/>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7440CC"/>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7440CC"/>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7440CC"/>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7440CC"/>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74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40C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440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440C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440CC"/>
    <w:pPr>
      <w:spacing w:before="160"/>
      <w:jc w:val="center"/>
    </w:pPr>
    <w:rPr>
      <w:i/>
      <w:iCs/>
      <w:color w:val="404040" w:themeColor="text1" w:themeTint="BF"/>
    </w:rPr>
  </w:style>
  <w:style w:type="character" w:customStyle="1" w:styleId="CitatChar">
    <w:name w:val="Citat Char"/>
    <w:basedOn w:val="Zadanifontodlomka"/>
    <w:link w:val="Citat"/>
    <w:uiPriority w:val="29"/>
    <w:rsid w:val="007440CC"/>
    <w:rPr>
      <w:i/>
      <w:iCs/>
      <w:color w:val="404040" w:themeColor="text1" w:themeTint="BF"/>
    </w:rPr>
  </w:style>
  <w:style w:type="paragraph" w:styleId="Odlomakpopisa">
    <w:name w:val="List Paragraph"/>
    <w:basedOn w:val="Normal"/>
    <w:uiPriority w:val="34"/>
    <w:qFormat/>
    <w:rsid w:val="007440CC"/>
    <w:pPr>
      <w:ind w:left="720"/>
      <w:contextualSpacing/>
    </w:pPr>
  </w:style>
  <w:style w:type="character" w:styleId="Jakoisticanje">
    <w:name w:val="Intense Emphasis"/>
    <w:basedOn w:val="Zadanifontodlomka"/>
    <w:uiPriority w:val="21"/>
    <w:qFormat/>
    <w:rsid w:val="007440CC"/>
    <w:rPr>
      <w:i/>
      <w:iCs/>
      <w:color w:val="2F5496" w:themeColor="accent1" w:themeShade="BF"/>
    </w:rPr>
  </w:style>
  <w:style w:type="paragraph" w:styleId="Naglaencitat">
    <w:name w:val="Intense Quote"/>
    <w:basedOn w:val="Normal"/>
    <w:next w:val="Normal"/>
    <w:link w:val="NaglaencitatChar"/>
    <w:uiPriority w:val="30"/>
    <w:qFormat/>
    <w:rsid w:val="00744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440CC"/>
    <w:rPr>
      <w:i/>
      <w:iCs/>
      <w:color w:val="2F5496" w:themeColor="accent1" w:themeShade="BF"/>
    </w:rPr>
  </w:style>
  <w:style w:type="character" w:styleId="Istaknutareferenca">
    <w:name w:val="Intense Reference"/>
    <w:basedOn w:val="Zadanifontodlomka"/>
    <w:uiPriority w:val="32"/>
    <w:qFormat/>
    <w:rsid w:val="007440CC"/>
    <w:rPr>
      <w:b/>
      <w:bCs/>
      <w:smallCaps/>
      <w:color w:val="2F5496" w:themeColor="accent1" w:themeShade="BF"/>
      <w:spacing w:val="5"/>
    </w:rPr>
  </w:style>
  <w:style w:type="paragraph" w:styleId="Tijeloteksta2">
    <w:name w:val="Body Text 2"/>
    <w:basedOn w:val="Normal"/>
    <w:link w:val="Tijeloteksta2Char"/>
    <w:semiHidden/>
    <w:rsid w:val="00B65DF8"/>
    <w:pPr>
      <w:spacing w:after="0" w:line="240" w:lineRule="auto"/>
      <w:jc w:val="both"/>
    </w:pPr>
    <w:rPr>
      <w:rFonts w:eastAsia="Times New Roman"/>
      <w:kern w:val="0"/>
      <w:sz w:val="28"/>
      <w:szCs w:val="20"/>
      <w:lang w:eastAsia="hr-HR"/>
      <w14:ligatures w14:val="none"/>
    </w:rPr>
  </w:style>
  <w:style w:type="character" w:customStyle="1" w:styleId="Tijeloteksta2Char">
    <w:name w:val="Tijelo teksta 2 Char"/>
    <w:basedOn w:val="Zadanifontodlomka"/>
    <w:link w:val="Tijeloteksta2"/>
    <w:semiHidden/>
    <w:rsid w:val="00B65DF8"/>
    <w:rPr>
      <w:rFonts w:eastAsia="Times New Roman"/>
      <w:kern w:val="0"/>
      <w:sz w:val="28"/>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2541</Words>
  <Characters>14488</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Marina Sikora</cp:lastModifiedBy>
  <cp:revision>2</cp:revision>
  <cp:lastPrinted>2025-12-12T12:54:00Z</cp:lastPrinted>
  <dcterms:created xsi:type="dcterms:W3CDTF">2025-12-12T12:55:00Z</dcterms:created>
  <dcterms:modified xsi:type="dcterms:W3CDTF">2025-12-12T12:55:00Z</dcterms:modified>
</cp:coreProperties>
</file>